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05" w:rsidRDefault="00C14705" w:rsidP="00C14705">
      <w:pPr>
        <w:jc w:val="center"/>
        <w:rPr>
          <w:b/>
          <w:sz w:val="28"/>
          <w:szCs w:val="28"/>
        </w:rPr>
      </w:pPr>
      <w:r>
        <w:rPr>
          <w:b/>
          <w:sz w:val="28"/>
          <w:szCs w:val="28"/>
        </w:rPr>
        <w:t>РОССИЙСКАЯ ФЕДЕРАЦИЯ</w:t>
      </w:r>
    </w:p>
    <w:p w:rsidR="00C14705" w:rsidRDefault="00C14705" w:rsidP="00C14705">
      <w:pPr>
        <w:jc w:val="center"/>
        <w:rPr>
          <w:b/>
          <w:sz w:val="28"/>
          <w:szCs w:val="28"/>
        </w:rPr>
      </w:pPr>
      <w:r>
        <w:rPr>
          <w:b/>
          <w:sz w:val="28"/>
          <w:szCs w:val="28"/>
        </w:rPr>
        <w:t>АДМИНИСТРАЦИИ ПЕРВОАВГУСТОВСКОГО СЕЛЬСОВЕТА</w:t>
      </w:r>
    </w:p>
    <w:p w:rsidR="00C14705" w:rsidRDefault="00C14705" w:rsidP="00C14705">
      <w:pPr>
        <w:jc w:val="center"/>
        <w:rPr>
          <w:b/>
          <w:sz w:val="28"/>
          <w:szCs w:val="28"/>
        </w:rPr>
      </w:pPr>
      <w:r>
        <w:rPr>
          <w:b/>
          <w:sz w:val="28"/>
          <w:szCs w:val="28"/>
        </w:rPr>
        <w:t>ДМИТРИЕВСКОГО РАЙОНА КУРСКОЙ ОБЛАСТИ</w:t>
      </w:r>
    </w:p>
    <w:p w:rsidR="00C14705" w:rsidRPr="00501AB9" w:rsidRDefault="00C14705" w:rsidP="00C14705">
      <w:pPr>
        <w:jc w:val="center"/>
        <w:rPr>
          <w:b/>
          <w:sz w:val="28"/>
          <w:szCs w:val="28"/>
        </w:rPr>
      </w:pPr>
    </w:p>
    <w:p w:rsidR="00C14705" w:rsidRDefault="00C14705" w:rsidP="00C14705">
      <w:pPr>
        <w:jc w:val="center"/>
        <w:rPr>
          <w:sz w:val="28"/>
          <w:szCs w:val="28"/>
        </w:rPr>
      </w:pPr>
      <w:r>
        <w:rPr>
          <w:sz w:val="28"/>
          <w:szCs w:val="28"/>
        </w:rPr>
        <w:t>ПОСТАНОВЛЕНИЕ</w:t>
      </w:r>
    </w:p>
    <w:p w:rsidR="00C14705" w:rsidRPr="00501AB9" w:rsidRDefault="00C14705" w:rsidP="00C14705">
      <w:pPr>
        <w:rPr>
          <w:sz w:val="28"/>
          <w:szCs w:val="28"/>
        </w:rPr>
      </w:pPr>
    </w:p>
    <w:p w:rsidR="00C14705" w:rsidRDefault="00501AB9" w:rsidP="00C14705">
      <w:pPr>
        <w:jc w:val="center"/>
        <w:rPr>
          <w:sz w:val="28"/>
          <w:szCs w:val="28"/>
        </w:rPr>
      </w:pPr>
      <w:r>
        <w:rPr>
          <w:sz w:val="28"/>
          <w:szCs w:val="28"/>
        </w:rPr>
        <w:t xml:space="preserve">от </w:t>
      </w:r>
      <w:r w:rsidR="00EF2397" w:rsidRPr="00EF2397">
        <w:rPr>
          <w:sz w:val="28"/>
          <w:szCs w:val="28"/>
        </w:rPr>
        <w:t>19</w:t>
      </w:r>
      <w:r w:rsidR="00454F78" w:rsidRPr="00EF2397">
        <w:rPr>
          <w:sz w:val="28"/>
          <w:szCs w:val="28"/>
        </w:rPr>
        <w:t xml:space="preserve"> </w:t>
      </w:r>
      <w:r w:rsidR="00EF2397" w:rsidRPr="00EF2397">
        <w:rPr>
          <w:sz w:val="28"/>
          <w:szCs w:val="28"/>
        </w:rPr>
        <w:t>сентября</w:t>
      </w:r>
      <w:r w:rsidR="00454F78" w:rsidRPr="00EF2397">
        <w:rPr>
          <w:sz w:val="28"/>
          <w:szCs w:val="28"/>
        </w:rPr>
        <w:t xml:space="preserve"> </w:t>
      </w:r>
      <w:r w:rsidR="00454F78">
        <w:rPr>
          <w:sz w:val="28"/>
          <w:szCs w:val="28"/>
        </w:rPr>
        <w:t>202</w:t>
      </w:r>
      <w:r w:rsidR="00EE462D">
        <w:rPr>
          <w:sz w:val="28"/>
          <w:szCs w:val="28"/>
        </w:rPr>
        <w:t>3</w:t>
      </w:r>
      <w:r w:rsidR="00454F78">
        <w:rPr>
          <w:sz w:val="28"/>
          <w:szCs w:val="28"/>
        </w:rPr>
        <w:t xml:space="preserve"> года </w:t>
      </w:r>
      <w:r w:rsidR="000A19E0">
        <w:rPr>
          <w:sz w:val="28"/>
          <w:szCs w:val="28"/>
        </w:rPr>
        <w:t xml:space="preserve">         </w:t>
      </w:r>
      <w:r w:rsidR="00454F78">
        <w:rPr>
          <w:sz w:val="28"/>
          <w:szCs w:val="28"/>
        </w:rPr>
        <w:t>№</w:t>
      </w:r>
      <w:r w:rsidR="00216745">
        <w:rPr>
          <w:sz w:val="28"/>
          <w:szCs w:val="28"/>
        </w:rPr>
        <w:t>5</w:t>
      </w:r>
      <w:r w:rsidR="00EF2397">
        <w:rPr>
          <w:sz w:val="28"/>
          <w:szCs w:val="28"/>
        </w:rPr>
        <w:t>8</w:t>
      </w:r>
    </w:p>
    <w:p w:rsidR="00C14705" w:rsidRPr="00501AB9" w:rsidRDefault="00C14705" w:rsidP="00E66791">
      <w:pPr>
        <w:jc w:val="center"/>
        <w:rPr>
          <w:sz w:val="28"/>
          <w:szCs w:val="28"/>
        </w:rPr>
      </w:pPr>
    </w:p>
    <w:p w:rsidR="00C14705" w:rsidRDefault="00C14705" w:rsidP="00C14705">
      <w:pPr>
        <w:jc w:val="center"/>
        <w:rPr>
          <w:sz w:val="28"/>
          <w:szCs w:val="28"/>
        </w:rPr>
      </w:pPr>
      <w:r>
        <w:rPr>
          <w:sz w:val="28"/>
          <w:szCs w:val="28"/>
        </w:rPr>
        <w:t>п. Первоавгустовский</w:t>
      </w:r>
    </w:p>
    <w:p w:rsidR="00E87E23" w:rsidRPr="00501AB9" w:rsidRDefault="00E87E23" w:rsidP="00962174">
      <w:pPr>
        <w:pStyle w:val="ad"/>
      </w:pPr>
    </w:p>
    <w:p w:rsidR="00006C20" w:rsidRPr="00006C20" w:rsidRDefault="00006C20" w:rsidP="00006C20">
      <w:pPr>
        <w:pStyle w:val="ad"/>
        <w:widowControl w:val="0"/>
        <w:jc w:val="center"/>
        <w:rPr>
          <w:b/>
        </w:rPr>
      </w:pPr>
      <w:r w:rsidRPr="00006C20">
        <w:rPr>
          <w:b/>
        </w:rPr>
        <w:t>Об утверждении Порядка ведения реестра муниципального имущества муниципального образования «Первоавгустовский сельсовет» Дмитриевского района Курской области</w:t>
      </w:r>
    </w:p>
    <w:p w:rsidR="00006C20" w:rsidRDefault="00006C20" w:rsidP="00006C20">
      <w:pPr>
        <w:pStyle w:val="ad"/>
        <w:widowControl w:val="0"/>
        <w:ind w:firstLine="709"/>
        <w:jc w:val="both"/>
      </w:pPr>
    </w:p>
    <w:p w:rsidR="00006C20" w:rsidRDefault="00006C20" w:rsidP="00006C20">
      <w:pPr>
        <w:pStyle w:val="ad"/>
        <w:widowControl w:val="0"/>
        <w:ind w:firstLine="709"/>
        <w:jc w:val="both"/>
      </w:pPr>
      <w:proofErr w:type="gramStart"/>
      <w:r>
        <w:t xml:space="preserve">В соответствии с Федеральным законом от 06.10.2003 года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года №424 «Об утверждении порядка ведения органами местного самоуправления реестров муниципального имущества» (с изменениями от 13.09.2019 года), Уставом муниципального образования </w:t>
      </w:r>
      <w:r w:rsidRPr="00006C20">
        <w:t>«Первоавгустовский сельсовет» Дмитриевского района Курской области</w:t>
      </w:r>
      <w:r>
        <w:t>, в целях реализации положений Письма Министерства финансов России</w:t>
      </w:r>
      <w:proofErr w:type="gramEnd"/>
      <w:r>
        <w:t xml:space="preserve"> от 15.12.2017 года №02-07-07/84237 «О направлении Методических указаний по применению федерального стандарта бухгалтерского учета для организаций государственного сектора «Основные средства», утв. Приказом Министерства финансов России от 31.12.2016 года №257н», Администрация Первоавгустовского сельсовета Дмитриевского района Курской области ПОСТАНОВЛЯЕТ: </w:t>
      </w:r>
    </w:p>
    <w:p w:rsidR="00006C20" w:rsidRDefault="00006C20" w:rsidP="00006C20">
      <w:pPr>
        <w:pStyle w:val="ad"/>
        <w:widowControl w:val="0"/>
        <w:ind w:firstLine="709"/>
        <w:jc w:val="both"/>
      </w:pPr>
      <w:r>
        <w:t xml:space="preserve">1. Утвердить прилагаемый Порядок ведения реестра муниципального имущества </w:t>
      </w:r>
      <w:r w:rsidRPr="00006C20">
        <w:t>муниципального образования «Первоавгустовский сельсовет» Дмитриевского района Курской области</w:t>
      </w:r>
      <w:r>
        <w:t>.</w:t>
      </w:r>
    </w:p>
    <w:p w:rsidR="00006C20" w:rsidRDefault="00006C20" w:rsidP="00006C20">
      <w:pPr>
        <w:pStyle w:val="ad"/>
        <w:widowControl w:val="0"/>
        <w:ind w:firstLine="709"/>
        <w:jc w:val="both"/>
      </w:pPr>
      <w:r>
        <w:t xml:space="preserve">2. Утвердить прилагаемую форму Реестра муниципального имущества </w:t>
      </w:r>
      <w:r w:rsidRPr="00006C20">
        <w:t>муниципального образования «Первоавгустовский сельсовет» Дмитриевского района Курской области</w:t>
      </w:r>
      <w:r>
        <w:t>.</w:t>
      </w:r>
    </w:p>
    <w:p w:rsidR="006C046B" w:rsidRDefault="006C046B" w:rsidP="00006C20">
      <w:pPr>
        <w:pStyle w:val="ad"/>
        <w:widowControl w:val="0"/>
        <w:ind w:firstLine="709"/>
        <w:jc w:val="both"/>
      </w:pPr>
      <w:r>
        <w:t xml:space="preserve">3. Постановление Администрации Первоавгустовского сельсовета Дмитриевского района Курской области от 30.12.2011 года №121 «Об утверждении порядка ведения реестра муниципального имущества </w:t>
      </w:r>
      <w:r w:rsidRPr="00006C20">
        <w:t>муниципального образования «Первоавгустовский сельсовет» Дмитриевского района Курской области</w:t>
      </w:r>
      <w:r>
        <w:t>» считать утратившим силу.</w:t>
      </w:r>
    </w:p>
    <w:p w:rsidR="00BA00EF" w:rsidRDefault="006C046B" w:rsidP="00006C20">
      <w:pPr>
        <w:pStyle w:val="ad"/>
        <w:widowControl w:val="0"/>
        <w:ind w:firstLine="709"/>
        <w:jc w:val="both"/>
      </w:pPr>
      <w:r>
        <w:t>4</w:t>
      </w:r>
      <w:r w:rsidR="00BA00EF">
        <w:t xml:space="preserve">. Постановление подлежит размещению на официальном </w:t>
      </w:r>
      <w:proofErr w:type="gramStart"/>
      <w:r w:rsidR="00BA00EF">
        <w:t>сайте</w:t>
      </w:r>
      <w:proofErr w:type="gramEnd"/>
      <w:r w:rsidR="00BA00EF">
        <w:t xml:space="preserve"> муниципального образования «Первоавгустовский сельсовет» Дмитриевского района Курской области в </w:t>
      </w:r>
      <w:r>
        <w:t xml:space="preserve">информационно-телекоммуникационной </w:t>
      </w:r>
      <w:r w:rsidR="00BA00EF">
        <w:t xml:space="preserve">сети </w:t>
      </w:r>
      <w:r>
        <w:t>«</w:t>
      </w:r>
      <w:r w:rsidR="00BA00EF">
        <w:t>Интернет</w:t>
      </w:r>
      <w:r>
        <w:t>»</w:t>
      </w:r>
      <w:r w:rsidR="00BA00EF">
        <w:t>.</w:t>
      </w:r>
    </w:p>
    <w:p w:rsidR="006C046B" w:rsidRDefault="006C046B" w:rsidP="00BA00EF">
      <w:pPr>
        <w:pStyle w:val="ad"/>
        <w:widowControl w:val="0"/>
        <w:ind w:firstLine="709"/>
        <w:jc w:val="both"/>
      </w:pPr>
      <w:r>
        <w:t xml:space="preserve">5. </w:t>
      </w:r>
      <w:proofErr w:type="gramStart"/>
      <w:r>
        <w:t>Контроль за</w:t>
      </w:r>
      <w:proofErr w:type="gramEnd"/>
      <w:r>
        <w:t xml:space="preserve"> исполнением настоящего постановления возложить на начальника отдела бухгалтерского учета и отчетности Администрации </w:t>
      </w:r>
      <w:r>
        <w:lastRenderedPageBreak/>
        <w:t>Первоавгустовского сельсовета Дмитриевского района Курской области    В.В. Лукерину.</w:t>
      </w:r>
    </w:p>
    <w:p w:rsidR="00BA00EF" w:rsidRDefault="006C046B" w:rsidP="00BA00EF">
      <w:pPr>
        <w:pStyle w:val="ad"/>
        <w:widowControl w:val="0"/>
        <w:ind w:firstLine="709"/>
        <w:jc w:val="both"/>
      </w:pPr>
      <w:r>
        <w:t>6</w:t>
      </w:r>
      <w:r w:rsidR="00BA00EF">
        <w:t>. Постановление вступает в силу со дня его подписания</w:t>
      </w:r>
      <w:r>
        <w:t xml:space="preserve"> и распространяется на правоотношения, возникшие с 01.01.2023 года.</w:t>
      </w:r>
    </w:p>
    <w:p w:rsidR="0071238D" w:rsidRDefault="0071238D" w:rsidP="003944F8">
      <w:pPr>
        <w:pStyle w:val="ad"/>
        <w:widowControl w:val="0"/>
        <w:suppressAutoHyphens w:val="0"/>
        <w:ind w:firstLine="709"/>
        <w:jc w:val="both"/>
        <w:rPr>
          <w:szCs w:val="28"/>
        </w:rPr>
      </w:pPr>
    </w:p>
    <w:p w:rsidR="00BA00EF" w:rsidRDefault="00BA00EF" w:rsidP="003944F8">
      <w:pPr>
        <w:pStyle w:val="ad"/>
        <w:widowControl w:val="0"/>
        <w:suppressAutoHyphens w:val="0"/>
        <w:ind w:firstLine="709"/>
        <w:jc w:val="both"/>
        <w:rPr>
          <w:szCs w:val="28"/>
        </w:rPr>
      </w:pPr>
    </w:p>
    <w:p w:rsidR="00BA00EF" w:rsidRPr="003944F8" w:rsidRDefault="00BA00EF" w:rsidP="003944F8">
      <w:pPr>
        <w:pStyle w:val="ad"/>
        <w:widowControl w:val="0"/>
        <w:suppressAutoHyphens w:val="0"/>
        <w:ind w:firstLine="709"/>
        <w:jc w:val="both"/>
        <w:rPr>
          <w:szCs w:val="28"/>
        </w:rPr>
      </w:pPr>
    </w:p>
    <w:p w:rsidR="000A19E0" w:rsidRDefault="004744CC" w:rsidP="003944F8">
      <w:pPr>
        <w:widowControl w:val="0"/>
        <w:jc w:val="both"/>
        <w:rPr>
          <w:sz w:val="28"/>
          <w:szCs w:val="28"/>
          <w:lang w:eastAsia="ar-SA"/>
        </w:rPr>
      </w:pPr>
      <w:bookmarkStart w:id="0" w:name="_Hlk4666837"/>
      <w:r>
        <w:rPr>
          <w:sz w:val="28"/>
          <w:szCs w:val="28"/>
          <w:lang w:eastAsia="ar-SA"/>
        </w:rPr>
        <w:t>Глав</w:t>
      </w:r>
      <w:r w:rsidR="00F9231E">
        <w:rPr>
          <w:sz w:val="28"/>
          <w:szCs w:val="28"/>
          <w:lang w:eastAsia="ar-SA"/>
        </w:rPr>
        <w:t>а</w:t>
      </w:r>
      <w:r w:rsidR="00CE37D2" w:rsidRPr="004744CC">
        <w:rPr>
          <w:sz w:val="28"/>
          <w:szCs w:val="28"/>
          <w:lang w:eastAsia="ar-SA"/>
        </w:rPr>
        <w:t xml:space="preserve"> Первоавгустовск</w:t>
      </w:r>
      <w:r w:rsidR="00003FBE" w:rsidRPr="004744CC">
        <w:rPr>
          <w:sz w:val="28"/>
          <w:szCs w:val="28"/>
          <w:lang w:eastAsia="ar-SA"/>
        </w:rPr>
        <w:t>ого</w:t>
      </w:r>
      <w:r w:rsidR="00CE37D2" w:rsidRPr="004744CC">
        <w:rPr>
          <w:sz w:val="28"/>
          <w:szCs w:val="28"/>
          <w:lang w:eastAsia="ar-SA"/>
        </w:rPr>
        <w:t xml:space="preserve"> сельсовета</w:t>
      </w:r>
      <w:r w:rsidR="000A19E0">
        <w:rPr>
          <w:sz w:val="28"/>
          <w:szCs w:val="28"/>
          <w:lang w:eastAsia="ar-SA"/>
        </w:rPr>
        <w:t xml:space="preserve">                              </w:t>
      </w:r>
      <w:r w:rsidR="00F9231E">
        <w:rPr>
          <w:sz w:val="28"/>
          <w:szCs w:val="28"/>
          <w:lang w:eastAsia="ar-SA"/>
        </w:rPr>
        <w:t xml:space="preserve">        </w:t>
      </w:r>
      <w:r w:rsidR="000A19E0">
        <w:rPr>
          <w:sz w:val="28"/>
          <w:szCs w:val="28"/>
          <w:lang w:eastAsia="ar-SA"/>
        </w:rPr>
        <w:t xml:space="preserve">      А.В. Бушин</w:t>
      </w:r>
      <w:bookmarkEnd w:id="0"/>
    </w:p>
    <w:p w:rsidR="00E66791" w:rsidRDefault="00E66791" w:rsidP="003944F8">
      <w:pPr>
        <w:widowControl w:val="0"/>
        <w:jc w:val="both"/>
        <w:rPr>
          <w:sz w:val="28"/>
          <w:szCs w:val="28"/>
          <w:lang w:eastAsia="ar-SA"/>
        </w:rPr>
      </w:pPr>
    </w:p>
    <w:p w:rsidR="00BA00EF" w:rsidRDefault="00BA00EF" w:rsidP="003944F8">
      <w:pPr>
        <w:widowControl w:val="0"/>
        <w:jc w:val="both"/>
        <w:rPr>
          <w:sz w:val="28"/>
          <w:szCs w:val="28"/>
          <w:lang w:eastAsia="ar-SA"/>
        </w:rPr>
      </w:pPr>
    </w:p>
    <w:p w:rsidR="00E66791" w:rsidRPr="00BA00EF" w:rsidRDefault="00E66791" w:rsidP="003944F8">
      <w:pPr>
        <w:widowControl w:val="0"/>
        <w:jc w:val="both"/>
        <w:rPr>
          <w:lang w:eastAsia="ar-SA"/>
        </w:rPr>
      </w:pPr>
      <w:r w:rsidRPr="00BA00EF">
        <w:rPr>
          <w:lang w:eastAsia="ar-SA"/>
        </w:rPr>
        <w:t>Исполнитель:</w:t>
      </w:r>
    </w:p>
    <w:p w:rsidR="008B5601" w:rsidRPr="00BA00EF" w:rsidRDefault="00E66791" w:rsidP="003944F8">
      <w:pPr>
        <w:widowControl w:val="0"/>
        <w:jc w:val="both"/>
        <w:rPr>
          <w:lang w:eastAsia="ar-SA"/>
        </w:rPr>
      </w:pPr>
      <w:r w:rsidRPr="00BA00EF">
        <w:rPr>
          <w:lang w:eastAsia="ar-SA"/>
        </w:rPr>
        <w:t>М.В. Чевычелова</w:t>
      </w:r>
    </w:p>
    <w:p w:rsidR="00BA00EF" w:rsidRDefault="00BA00EF" w:rsidP="003944F8">
      <w:pPr>
        <w:widowControl w:val="0"/>
        <w:jc w:val="both"/>
        <w:rPr>
          <w:sz w:val="22"/>
          <w:szCs w:val="28"/>
          <w:lang w:eastAsia="ar-SA"/>
        </w:rPr>
      </w:pPr>
    </w:p>
    <w:p w:rsidR="00BA00EF" w:rsidRDefault="00BA00EF" w:rsidP="003944F8">
      <w:pPr>
        <w:widowControl w:val="0"/>
        <w:jc w:val="both"/>
        <w:rPr>
          <w:sz w:val="28"/>
          <w:szCs w:val="28"/>
          <w:lang w:eastAsia="ar-SA"/>
        </w:rPr>
      </w:pPr>
    </w:p>
    <w:p w:rsidR="006C046B" w:rsidRDefault="006C046B">
      <w:pPr>
        <w:spacing w:after="200" w:line="276" w:lineRule="auto"/>
        <w:rPr>
          <w:sz w:val="28"/>
          <w:szCs w:val="28"/>
          <w:lang w:eastAsia="ar-SA"/>
        </w:rPr>
      </w:pPr>
      <w:r>
        <w:rPr>
          <w:sz w:val="28"/>
          <w:szCs w:val="28"/>
          <w:lang w:eastAsia="ar-SA"/>
        </w:rPr>
        <w:br w:type="page"/>
      </w:r>
    </w:p>
    <w:p w:rsidR="00BA00EF" w:rsidRDefault="005D56C6" w:rsidP="00BA00EF">
      <w:pPr>
        <w:widowControl w:val="0"/>
        <w:ind w:left="4253"/>
        <w:jc w:val="center"/>
        <w:rPr>
          <w:bCs/>
          <w:sz w:val="28"/>
          <w:szCs w:val="28"/>
        </w:rPr>
      </w:pPr>
      <w:r>
        <w:rPr>
          <w:bCs/>
          <w:sz w:val="28"/>
          <w:szCs w:val="28"/>
        </w:rPr>
        <w:lastRenderedPageBreak/>
        <w:t>УТВЕРЖДЕН</w:t>
      </w:r>
    </w:p>
    <w:p w:rsidR="00BA00EF" w:rsidRDefault="00BA00EF" w:rsidP="00BA00EF">
      <w:pPr>
        <w:widowControl w:val="0"/>
        <w:ind w:left="4253"/>
        <w:jc w:val="center"/>
        <w:rPr>
          <w:bCs/>
          <w:sz w:val="28"/>
          <w:szCs w:val="28"/>
        </w:rPr>
      </w:pPr>
      <w:r>
        <w:rPr>
          <w:bCs/>
          <w:sz w:val="28"/>
          <w:szCs w:val="28"/>
        </w:rPr>
        <w:t xml:space="preserve">постановлением Администрации Первоавгустовского сельсовета Дмитриевского района Курской области от </w:t>
      </w:r>
      <w:r w:rsidR="005D56C6">
        <w:rPr>
          <w:bCs/>
          <w:sz w:val="28"/>
          <w:szCs w:val="28"/>
        </w:rPr>
        <w:t>19.09</w:t>
      </w:r>
      <w:r w:rsidR="00445B74">
        <w:rPr>
          <w:bCs/>
          <w:sz w:val="28"/>
          <w:szCs w:val="28"/>
        </w:rPr>
        <w:t>.</w:t>
      </w:r>
      <w:r>
        <w:rPr>
          <w:bCs/>
          <w:sz w:val="28"/>
          <w:szCs w:val="28"/>
        </w:rPr>
        <w:t>2023 года №</w:t>
      </w:r>
      <w:r w:rsidR="005D56C6">
        <w:rPr>
          <w:bCs/>
          <w:sz w:val="28"/>
          <w:szCs w:val="28"/>
        </w:rPr>
        <w:t>58</w:t>
      </w:r>
    </w:p>
    <w:p w:rsidR="00BA00EF" w:rsidRDefault="00BA00EF" w:rsidP="00BA00EF">
      <w:pPr>
        <w:widowControl w:val="0"/>
        <w:ind w:firstLine="709"/>
        <w:jc w:val="both"/>
        <w:rPr>
          <w:bCs/>
          <w:sz w:val="28"/>
          <w:szCs w:val="28"/>
        </w:rPr>
      </w:pPr>
    </w:p>
    <w:p w:rsidR="005D56C6" w:rsidRPr="005D56C6" w:rsidRDefault="005D56C6" w:rsidP="005D56C6">
      <w:pPr>
        <w:widowControl w:val="0"/>
        <w:jc w:val="center"/>
        <w:rPr>
          <w:b/>
          <w:bCs/>
          <w:sz w:val="28"/>
          <w:szCs w:val="28"/>
        </w:rPr>
      </w:pPr>
      <w:r w:rsidRPr="005D56C6">
        <w:rPr>
          <w:b/>
          <w:bCs/>
          <w:sz w:val="28"/>
          <w:szCs w:val="28"/>
        </w:rPr>
        <w:t>ПОРЯДОК</w:t>
      </w:r>
    </w:p>
    <w:p w:rsidR="005D56C6" w:rsidRPr="005D56C6" w:rsidRDefault="005D56C6" w:rsidP="005D56C6">
      <w:pPr>
        <w:widowControl w:val="0"/>
        <w:jc w:val="center"/>
        <w:rPr>
          <w:b/>
          <w:bCs/>
          <w:sz w:val="28"/>
          <w:szCs w:val="28"/>
        </w:rPr>
      </w:pPr>
      <w:r w:rsidRPr="005D56C6">
        <w:rPr>
          <w:b/>
          <w:bCs/>
          <w:sz w:val="28"/>
          <w:szCs w:val="28"/>
        </w:rPr>
        <w:t>ведения реестра муниципального имущества муниципального образования «Первоавгустовский сельсовет» Дмитриевского района Курской области</w:t>
      </w:r>
    </w:p>
    <w:p w:rsidR="005D56C6" w:rsidRDefault="005D56C6" w:rsidP="005D56C6">
      <w:pPr>
        <w:widowControl w:val="0"/>
        <w:ind w:firstLine="709"/>
        <w:jc w:val="both"/>
        <w:rPr>
          <w:bCs/>
          <w:sz w:val="28"/>
          <w:szCs w:val="28"/>
        </w:rPr>
      </w:pPr>
    </w:p>
    <w:p w:rsidR="005D56C6" w:rsidRPr="005D56C6" w:rsidRDefault="005D56C6" w:rsidP="005D56C6">
      <w:pPr>
        <w:widowControl w:val="0"/>
        <w:jc w:val="center"/>
        <w:rPr>
          <w:b/>
          <w:bCs/>
          <w:sz w:val="28"/>
          <w:szCs w:val="28"/>
        </w:rPr>
      </w:pPr>
      <w:r w:rsidRPr="005D56C6">
        <w:rPr>
          <w:b/>
          <w:bCs/>
          <w:sz w:val="28"/>
          <w:szCs w:val="28"/>
        </w:rPr>
        <w:t>1. Общие положения</w:t>
      </w:r>
    </w:p>
    <w:p w:rsidR="005D56C6" w:rsidRPr="005D56C6" w:rsidRDefault="005D56C6" w:rsidP="005D56C6">
      <w:pPr>
        <w:widowControl w:val="0"/>
        <w:ind w:firstLine="709"/>
        <w:jc w:val="both"/>
        <w:rPr>
          <w:bCs/>
          <w:sz w:val="28"/>
          <w:szCs w:val="28"/>
        </w:rPr>
      </w:pPr>
      <w:r>
        <w:rPr>
          <w:bCs/>
          <w:sz w:val="28"/>
          <w:szCs w:val="28"/>
        </w:rPr>
        <w:t>1.1</w:t>
      </w:r>
      <w:r w:rsidRPr="005D56C6">
        <w:rPr>
          <w:bCs/>
          <w:sz w:val="28"/>
          <w:szCs w:val="28"/>
        </w:rPr>
        <w:t>.</w:t>
      </w:r>
      <w:r>
        <w:rPr>
          <w:bCs/>
          <w:sz w:val="28"/>
          <w:szCs w:val="28"/>
        </w:rPr>
        <w:t xml:space="preserve"> </w:t>
      </w:r>
      <w:proofErr w:type="gramStart"/>
      <w:r w:rsidRPr="005D56C6">
        <w:rPr>
          <w:bCs/>
          <w:sz w:val="28"/>
          <w:szCs w:val="28"/>
        </w:rPr>
        <w:t xml:space="preserve">Настоящий Порядок устанавливает правила ведения реестра муниципального имущества муниципального образования «Первоавгустовский сельсовет» Дмитриевского района Курской области (далее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w:t>
      </w:r>
      <w:r w:rsidRPr="00820EC1">
        <w:rPr>
          <w:bCs/>
          <w:sz w:val="28"/>
          <w:szCs w:val="28"/>
        </w:rPr>
        <w:t>закона муниципальному образованию «Первоавгустовский сельсовет» Дмитриевского района Курской области</w:t>
      </w:r>
      <w:r w:rsidRPr="005D56C6">
        <w:rPr>
          <w:bCs/>
          <w:color w:val="FF0000"/>
          <w:sz w:val="28"/>
          <w:szCs w:val="28"/>
        </w:rPr>
        <w:t xml:space="preserve"> </w:t>
      </w:r>
      <w:r w:rsidRPr="005D56C6">
        <w:rPr>
          <w:bCs/>
          <w:sz w:val="28"/>
          <w:szCs w:val="28"/>
        </w:rPr>
        <w:t>(далее - правообладатель) и</w:t>
      </w:r>
      <w:proofErr w:type="gramEnd"/>
      <w:r w:rsidRPr="005D56C6">
        <w:rPr>
          <w:bCs/>
          <w:sz w:val="28"/>
          <w:szCs w:val="28"/>
        </w:rPr>
        <w:t xml:space="preserve"> </w:t>
      </w:r>
      <w:proofErr w:type="gramStart"/>
      <w:r w:rsidRPr="005D56C6">
        <w:rPr>
          <w:bCs/>
          <w:sz w:val="28"/>
          <w:szCs w:val="28"/>
        </w:rPr>
        <w:t>подлежащем</w:t>
      </w:r>
      <w:proofErr w:type="gramEnd"/>
      <w:r w:rsidRPr="005D56C6">
        <w:rPr>
          <w:bCs/>
          <w:sz w:val="28"/>
          <w:szCs w:val="28"/>
        </w:rPr>
        <w:t xml:space="preserve"> учету в реестре.</w:t>
      </w:r>
    </w:p>
    <w:p w:rsidR="005D56C6" w:rsidRPr="005D56C6" w:rsidRDefault="005D56C6" w:rsidP="005D56C6">
      <w:pPr>
        <w:widowControl w:val="0"/>
        <w:ind w:firstLine="709"/>
        <w:jc w:val="both"/>
        <w:rPr>
          <w:bCs/>
          <w:sz w:val="28"/>
          <w:szCs w:val="28"/>
        </w:rPr>
      </w:pPr>
      <w:r>
        <w:rPr>
          <w:bCs/>
          <w:sz w:val="28"/>
          <w:szCs w:val="28"/>
        </w:rPr>
        <w:t>1.</w:t>
      </w:r>
      <w:r w:rsidRPr="005D56C6">
        <w:rPr>
          <w:bCs/>
          <w:sz w:val="28"/>
          <w:szCs w:val="28"/>
        </w:rPr>
        <w:t>2.</w:t>
      </w:r>
      <w:r>
        <w:rPr>
          <w:bCs/>
          <w:sz w:val="28"/>
          <w:szCs w:val="28"/>
        </w:rPr>
        <w:t xml:space="preserve"> </w:t>
      </w:r>
      <w:r w:rsidRPr="005D56C6">
        <w:rPr>
          <w:bCs/>
          <w:sz w:val="28"/>
          <w:szCs w:val="28"/>
        </w:rPr>
        <w:t>В настоящем Порядке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муниципальных баз данных, а также документов, содержащих перечни объектов учета и данные о них.</w:t>
      </w:r>
    </w:p>
    <w:p w:rsidR="005D56C6" w:rsidRPr="005D56C6" w:rsidRDefault="005D56C6" w:rsidP="005D56C6">
      <w:pPr>
        <w:widowControl w:val="0"/>
        <w:ind w:firstLine="709"/>
        <w:jc w:val="both"/>
        <w:rPr>
          <w:bCs/>
          <w:sz w:val="28"/>
          <w:szCs w:val="28"/>
        </w:rPr>
      </w:pPr>
      <w:r>
        <w:rPr>
          <w:bCs/>
          <w:sz w:val="28"/>
          <w:szCs w:val="28"/>
        </w:rPr>
        <w:t xml:space="preserve">1.3. </w:t>
      </w:r>
      <w:r w:rsidRPr="005D56C6">
        <w:rPr>
          <w:bCs/>
          <w:sz w:val="28"/>
          <w:szCs w:val="28"/>
        </w:rPr>
        <w:t>Реестр формируются по муниципально</w:t>
      </w:r>
      <w:r>
        <w:rPr>
          <w:bCs/>
          <w:sz w:val="28"/>
          <w:szCs w:val="28"/>
        </w:rPr>
        <w:t>му образованию</w:t>
      </w:r>
      <w:r w:rsidRPr="005D56C6">
        <w:rPr>
          <w:bCs/>
          <w:sz w:val="28"/>
          <w:szCs w:val="28"/>
        </w:rPr>
        <w:t xml:space="preserve"> «Первоавгустовский сельсовет» Дмитриевского района Курской области.</w:t>
      </w:r>
    </w:p>
    <w:p w:rsidR="005D56C6" w:rsidRPr="005D56C6" w:rsidRDefault="005D56C6" w:rsidP="005D56C6">
      <w:pPr>
        <w:widowControl w:val="0"/>
        <w:ind w:firstLine="709"/>
        <w:jc w:val="both"/>
        <w:rPr>
          <w:bCs/>
          <w:sz w:val="28"/>
          <w:szCs w:val="28"/>
        </w:rPr>
      </w:pPr>
      <w:r>
        <w:rPr>
          <w:bCs/>
          <w:sz w:val="28"/>
          <w:szCs w:val="28"/>
        </w:rPr>
        <w:t>1.</w:t>
      </w:r>
      <w:r w:rsidRPr="005D56C6">
        <w:rPr>
          <w:bCs/>
          <w:sz w:val="28"/>
          <w:szCs w:val="28"/>
        </w:rPr>
        <w:t>4.</w:t>
      </w:r>
      <w:r>
        <w:rPr>
          <w:bCs/>
          <w:sz w:val="28"/>
          <w:szCs w:val="28"/>
        </w:rPr>
        <w:t xml:space="preserve"> </w:t>
      </w:r>
      <w:r w:rsidRPr="005D56C6">
        <w:rPr>
          <w:bCs/>
          <w:sz w:val="28"/>
          <w:szCs w:val="28"/>
        </w:rPr>
        <w:t>Объектами учета Реестра являются:</w:t>
      </w:r>
    </w:p>
    <w:p w:rsidR="005D56C6" w:rsidRPr="005D56C6" w:rsidRDefault="005D56C6" w:rsidP="005D56C6">
      <w:pPr>
        <w:widowControl w:val="0"/>
        <w:ind w:firstLine="709"/>
        <w:jc w:val="both"/>
        <w:rPr>
          <w:bCs/>
          <w:sz w:val="28"/>
          <w:szCs w:val="28"/>
        </w:rPr>
      </w:pPr>
      <w:r w:rsidRPr="005D56C6">
        <w:rPr>
          <w:bCs/>
          <w:sz w:val="28"/>
          <w:szCs w:val="28"/>
        </w:rPr>
        <w:t>-</w:t>
      </w:r>
      <w:r>
        <w:rPr>
          <w:bCs/>
          <w:sz w:val="28"/>
          <w:szCs w:val="28"/>
        </w:rPr>
        <w:t xml:space="preserve"> </w:t>
      </w:r>
      <w:r w:rsidRPr="005D56C6">
        <w:rPr>
          <w:bCs/>
          <w:sz w:val="28"/>
          <w:szCs w:val="2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D56C6" w:rsidRPr="005D56C6" w:rsidRDefault="005D56C6" w:rsidP="00CC1121">
      <w:pPr>
        <w:widowControl w:val="0"/>
        <w:ind w:firstLine="709"/>
        <w:jc w:val="both"/>
        <w:rPr>
          <w:bCs/>
          <w:sz w:val="28"/>
          <w:szCs w:val="28"/>
        </w:rPr>
      </w:pPr>
      <w:r>
        <w:rPr>
          <w:bCs/>
          <w:sz w:val="28"/>
          <w:szCs w:val="28"/>
        </w:rPr>
        <w:t xml:space="preserve">- </w:t>
      </w:r>
      <w:r w:rsidRPr="005D56C6">
        <w:rPr>
          <w:bCs/>
          <w:sz w:val="28"/>
          <w:szCs w:val="28"/>
        </w:rPr>
        <w:t>находящееся в муниципальной собственности движимое имущество (автотранспортные средства), акции, доли (вклады) в уставном (складочном) капитале хозяйственного общества или товарищества либо иное не относ</w:t>
      </w:r>
      <w:r w:rsidR="00CC1121">
        <w:rPr>
          <w:bCs/>
          <w:sz w:val="28"/>
          <w:szCs w:val="28"/>
        </w:rPr>
        <w:t>ящееся к недвижимости имущество</w:t>
      </w:r>
      <w:r w:rsidRPr="005D56C6">
        <w:rPr>
          <w:bCs/>
          <w:sz w:val="28"/>
          <w:szCs w:val="28"/>
        </w:rPr>
        <w:t>.</w:t>
      </w:r>
    </w:p>
    <w:p w:rsidR="005D56C6" w:rsidRPr="005D56C6" w:rsidRDefault="00CC1121" w:rsidP="00CC1121">
      <w:pPr>
        <w:widowControl w:val="0"/>
        <w:ind w:firstLine="709"/>
        <w:jc w:val="both"/>
        <w:rPr>
          <w:bCs/>
          <w:sz w:val="28"/>
          <w:szCs w:val="28"/>
        </w:rPr>
      </w:pPr>
      <w:r>
        <w:rPr>
          <w:bCs/>
          <w:sz w:val="28"/>
          <w:szCs w:val="28"/>
        </w:rPr>
        <w:t>1.</w:t>
      </w:r>
      <w:r w:rsidR="005D56C6" w:rsidRPr="005D56C6">
        <w:rPr>
          <w:bCs/>
          <w:sz w:val="28"/>
          <w:szCs w:val="28"/>
        </w:rPr>
        <w:t>5.</w:t>
      </w:r>
      <w:r>
        <w:rPr>
          <w:bCs/>
          <w:sz w:val="28"/>
          <w:szCs w:val="28"/>
        </w:rPr>
        <w:t xml:space="preserve"> </w:t>
      </w:r>
      <w:r w:rsidR="005D56C6" w:rsidRPr="005D56C6">
        <w:rPr>
          <w:bCs/>
          <w:sz w:val="28"/>
          <w:szCs w:val="28"/>
        </w:rPr>
        <w:t>Уполномоченным органом на ведение реестра (</w:t>
      </w:r>
      <w:r>
        <w:rPr>
          <w:bCs/>
          <w:sz w:val="28"/>
          <w:szCs w:val="28"/>
        </w:rPr>
        <w:t xml:space="preserve">далее - </w:t>
      </w:r>
      <w:r w:rsidR="005D56C6" w:rsidRPr="005D56C6">
        <w:rPr>
          <w:bCs/>
          <w:sz w:val="28"/>
          <w:szCs w:val="28"/>
        </w:rPr>
        <w:t xml:space="preserve">держатель реестра) является </w:t>
      </w:r>
      <w:r>
        <w:rPr>
          <w:bCs/>
          <w:sz w:val="28"/>
          <w:szCs w:val="28"/>
        </w:rPr>
        <w:t>Администрация</w:t>
      </w:r>
      <w:r w:rsidRPr="00CC1121">
        <w:rPr>
          <w:bCs/>
          <w:sz w:val="28"/>
          <w:szCs w:val="28"/>
        </w:rPr>
        <w:t xml:space="preserve"> Первоавгустовского сельсовета Дмитриевского района Курской области</w:t>
      </w:r>
      <w:r w:rsidR="005D56C6" w:rsidRPr="005D56C6">
        <w:rPr>
          <w:bCs/>
          <w:sz w:val="28"/>
          <w:szCs w:val="28"/>
        </w:rPr>
        <w:t>.</w:t>
      </w:r>
    </w:p>
    <w:p w:rsidR="005D56C6" w:rsidRPr="005D56C6" w:rsidRDefault="005D56C6" w:rsidP="00CC1121">
      <w:pPr>
        <w:widowControl w:val="0"/>
        <w:ind w:firstLine="709"/>
        <w:jc w:val="both"/>
        <w:rPr>
          <w:bCs/>
          <w:sz w:val="28"/>
          <w:szCs w:val="28"/>
        </w:rPr>
      </w:pPr>
    </w:p>
    <w:p w:rsidR="005D56C6" w:rsidRPr="00CC1121" w:rsidRDefault="00CC1121" w:rsidP="00CC1121">
      <w:pPr>
        <w:widowControl w:val="0"/>
        <w:jc w:val="center"/>
        <w:rPr>
          <w:b/>
          <w:bCs/>
          <w:sz w:val="28"/>
          <w:szCs w:val="28"/>
        </w:rPr>
      </w:pPr>
      <w:r w:rsidRPr="00CC1121">
        <w:rPr>
          <w:b/>
          <w:bCs/>
          <w:sz w:val="28"/>
          <w:szCs w:val="28"/>
        </w:rPr>
        <w:t xml:space="preserve">2. </w:t>
      </w:r>
      <w:r w:rsidR="005D56C6" w:rsidRPr="00CC1121">
        <w:rPr>
          <w:b/>
          <w:bCs/>
          <w:sz w:val="28"/>
          <w:szCs w:val="28"/>
        </w:rPr>
        <w:t>Структура реестра муниципального имущества</w:t>
      </w:r>
    </w:p>
    <w:p w:rsidR="005D56C6" w:rsidRPr="005D56C6" w:rsidRDefault="00CC1121" w:rsidP="00CC1121">
      <w:pPr>
        <w:widowControl w:val="0"/>
        <w:ind w:firstLine="709"/>
        <w:jc w:val="both"/>
        <w:rPr>
          <w:bCs/>
          <w:sz w:val="28"/>
          <w:szCs w:val="28"/>
        </w:rPr>
      </w:pPr>
      <w:r>
        <w:rPr>
          <w:bCs/>
          <w:sz w:val="28"/>
          <w:szCs w:val="28"/>
        </w:rPr>
        <w:t>2.</w:t>
      </w:r>
      <w:r w:rsidR="004E6D30">
        <w:rPr>
          <w:bCs/>
          <w:sz w:val="28"/>
          <w:szCs w:val="28"/>
        </w:rPr>
        <w:t>1</w:t>
      </w:r>
      <w:r>
        <w:rPr>
          <w:bCs/>
          <w:sz w:val="28"/>
          <w:szCs w:val="28"/>
        </w:rPr>
        <w:t xml:space="preserve">. </w:t>
      </w:r>
      <w:r w:rsidR="005D56C6" w:rsidRPr="005D56C6">
        <w:rPr>
          <w:bCs/>
          <w:sz w:val="28"/>
          <w:szCs w:val="28"/>
        </w:rPr>
        <w:t xml:space="preserve">Реестр состоит </w:t>
      </w:r>
      <w:r w:rsidR="005D56C6" w:rsidRPr="004E6D30">
        <w:rPr>
          <w:bCs/>
          <w:sz w:val="28"/>
          <w:szCs w:val="28"/>
        </w:rPr>
        <w:t xml:space="preserve">из </w:t>
      </w:r>
      <w:r w:rsidR="004E6D30" w:rsidRPr="004E6D30">
        <w:rPr>
          <w:bCs/>
          <w:sz w:val="28"/>
          <w:szCs w:val="28"/>
        </w:rPr>
        <w:t>3</w:t>
      </w:r>
      <w:r w:rsidR="005D56C6" w:rsidRPr="004E6D30">
        <w:rPr>
          <w:bCs/>
          <w:sz w:val="28"/>
          <w:szCs w:val="28"/>
        </w:rPr>
        <w:t xml:space="preserve"> разделов.</w:t>
      </w:r>
    </w:p>
    <w:p w:rsidR="005D56C6" w:rsidRPr="005D56C6" w:rsidRDefault="005D56C6" w:rsidP="00CC1121">
      <w:pPr>
        <w:widowControl w:val="0"/>
        <w:ind w:firstLine="709"/>
        <w:jc w:val="both"/>
        <w:rPr>
          <w:bCs/>
          <w:sz w:val="28"/>
          <w:szCs w:val="28"/>
        </w:rPr>
      </w:pPr>
      <w:r w:rsidRPr="005D56C6">
        <w:rPr>
          <w:bCs/>
          <w:sz w:val="28"/>
          <w:szCs w:val="28"/>
        </w:rPr>
        <w:lastRenderedPageBreak/>
        <w:t>В раздел 1 включаются сведения о муниципальном недвижимом имуществе, в том числе:</w:t>
      </w:r>
    </w:p>
    <w:p w:rsidR="005D56C6" w:rsidRPr="005D56C6" w:rsidRDefault="00CC1121" w:rsidP="00CC1121">
      <w:pPr>
        <w:widowControl w:val="0"/>
        <w:ind w:firstLine="709"/>
        <w:jc w:val="both"/>
        <w:rPr>
          <w:bCs/>
          <w:sz w:val="28"/>
          <w:szCs w:val="28"/>
        </w:rPr>
      </w:pPr>
      <w:r>
        <w:rPr>
          <w:bCs/>
          <w:sz w:val="28"/>
          <w:szCs w:val="28"/>
        </w:rPr>
        <w:t xml:space="preserve">- </w:t>
      </w:r>
      <w:r w:rsidR="005D56C6" w:rsidRPr="005D56C6">
        <w:rPr>
          <w:bCs/>
          <w:sz w:val="28"/>
          <w:szCs w:val="28"/>
        </w:rPr>
        <w:t>наименование недвижимого имущества;</w:t>
      </w:r>
    </w:p>
    <w:p w:rsidR="005D56C6" w:rsidRPr="005D56C6" w:rsidRDefault="00CC1121" w:rsidP="00CC1121">
      <w:pPr>
        <w:widowControl w:val="0"/>
        <w:ind w:firstLine="709"/>
        <w:jc w:val="both"/>
        <w:rPr>
          <w:bCs/>
          <w:sz w:val="28"/>
          <w:szCs w:val="28"/>
        </w:rPr>
      </w:pPr>
      <w:r>
        <w:rPr>
          <w:bCs/>
          <w:sz w:val="28"/>
          <w:szCs w:val="28"/>
        </w:rPr>
        <w:t xml:space="preserve">- </w:t>
      </w:r>
      <w:r w:rsidR="005D56C6" w:rsidRPr="005D56C6">
        <w:rPr>
          <w:bCs/>
          <w:sz w:val="28"/>
          <w:szCs w:val="28"/>
        </w:rPr>
        <w:t>адрес (местоположение) недвижимого имущества;</w:t>
      </w:r>
    </w:p>
    <w:p w:rsidR="005D56C6" w:rsidRPr="005D56C6" w:rsidRDefault="00CC1121" w:rsidP="00CC1121">
      <w:pPr>
        <w:widowControl w:val="0"/>
        <w:ind w:firstLine="709"/>
        <w:jc w:val="both"/>
        <w:rPr>
          <w:bCs/>
          <w:sz w:val="28"/>
          <w:szCs w:val="28"/>
        </w:rPr>
      </w:pPr>
      <w:r>
        <w:rPr>
          <w:bCs/>
          <w:sz w:val="28"/>
          <w:szCs w:val="28"/>
        </w:rPr>
        <w:t xml:space="preserve">- </w:t>
      </w:r>
      <w:r w:rsidR="005D56C6" w:rsidRPr="005D56C6">
        <w:rPr>
          <w:bCs/>
          <w:sz w:val="28"/>
          <w:szCs w:val="28"/>
        </w:rPr>
        <w:t>кадастровый номер муниципального недвижимого имущества;</w:t>
      </w:r>
    </w:p>
    <w:p w:rsidR="005D56C6" w:rsidRPr="005D56C6" w:rsidRDefault="00CC1121" w:rsidP="00CC1121">
      <w:pPr>
        <w:widowControl w:val="0"/>
        <w:ind w:firstLine="709"/>
        <w:jc w:val="both"/>
        <w:rPr>
          <w:bCs/>
          <w:sz w:val="28"/>
          <w:szCs w:val="28"/>
        </w:rPr>
      </w:pPr>
      <w:r>
        <w:rPr>
          <w:bCs/>
          <w:sz w:val="28"/>
          <w:szCs w:val="28"/>
        </w:rPr>
        <w:t xml:space="preserve">- </w:t>
      </w:r>
      <w:r w:rsidR="005D56C6" w:rsidRPr="005D56C6">
        <w:rPr>
          <w:bCs/>
          <w:sz w:val="28"/>
          <w:szCs w:val="28"/>
        </w:rPr>
        <w:t>площадь, протяженность и (или) иные параметры, характеризующие физические свойства недвижимого имущества;</w:t>
      </w:r>
    </w:p>
    <w:p w:rsidR="005D56C6" w:rsidRPr="005D56C6" w:rsidRDefault="00CC1121" w:rsidP="00CC1121">
      <w:pPr>
        <w:widowControl w:val="0"/>
        <w:ind w:firstLine="709"/>
        <w:jc w:val="both"/>
        <w:rPr>
          <w:bCs/>
          <w:sz w:val="28"/>
          <w:szCs w:val="28"/>
        </w:rPr>
      </w:pPr>
      <w:r>
        <w:rPr>
          <w:bCs/>
          <w:sz w:val="28"/>
          <w:szCs w:val="28"/>
        </w:rPr>
        <w:t xml:space="preserve">- </w:t>
      </w:r>
      <w:r w:rsidR="005D56C6" w:rsidRPr="005D56C6">
        <w:rPr>
          <w:bCs/>
          <w:sz w:val="28"/>
          <w:szCs w:val="28"/>
        </w:rPr>
        <w:t>сведения о балансовой стоимости недвижимого имущества и начисленной амортизации (износе);</w:t>
      </w:r>
    </w:p>
    <w:p w:rsidR="005D56C6" w:rsidRPr="005D56C6" w:rsidRDefault="00CC1121" w:rsidP="00CC1121">
      <w:pPr>
        <w:widowControl w:val="0"/>
        <w:ind w:firstLine="709"/>
        <w:jc w:val="both"/>
        <w:rPr>
          <w:bCs/>
          <w:sz w:val="28"/>
          <w:szCs w:val="28"/>
        </w:rPr>
      </w:pPr>
      <w:r>
        <w:rPr>
          <w:bCs/>
          <w:sz w:val="28"/>
          <w:szCs w:val="28"/>
        </w:rPr>
        <w:t xml:space="preserve">- </w:t>
      </w:r>
      <w:r w:rsidR="005D56C6" w:rsidRPr="005D56C6">
        <w:rPr>
          <w:bCs/>
          <w:sz w:val="28"/>
          <w:szCs w:val="28"/>
        </w:rPr>
        <w:t>сведения о кадастровой стоимости недвижимого имущества;</w:t>
      </w:r>
    </w:p>
    <w:p w:rsidR="005D56C6" w:rsidRPr="005D56C6" w:rsidRDefault="00CC1121" w:rsidP="00CC1121">
      <w:pPr>
        <w:widowControl w:val="0"/>
        <w:ind w:firstLine="709"/>
        <w:jc w:val="both"/>
        <w:rPr>
          <w:bCs/>
          <w:sz w:val="28"/>
          <w:szCs w:val="28"/>
        </w:rPr>
      </w:pPr>
      <w:r>
        <w:rPr>
          <w:bCs/>
          <w:sz w:val="28"/>
          <w:szCs w:val="28"/>
        </w:rPr>
        <w:t xml:space="preserve">- </w:t>
      </w:r>
      <w:r w:rsidR="005D56C6" w:rsidRPr="005D56C6">
        <w:rPr>
          <w:bCs/>
          <w:sz w:val="28"/>
          <w:szCs w:val="28"/>
        </w:rPr>
        <w:t>даты возникновения и прекращения права муниципальной собственности на недвижимое имущество;</w:t>
      </w:r>
    </w:p>
    <w:p w:rsidR="00CC1121" w:rsidRDefault="00BC709B" w:rsidP="005D56C6">
      <w:pPr>
        <w:widowControl w:val="0"/>
        <w:ind w:firstLine="709"/>
        <w:jc w:val="both"/>
        <w:rPr>
          <w:bCs/>
          <w:sz w:val="28"/>
          <w:szCs w:val="28"/>
        </w:rPr>
      </w:pPr>
      <w:r>
        <w:rPr>
          <w:bCs/>
          <w:sz w:val="28"/>
          <w:szCs w:val="28"/>
        </w:rPr>
        <w:t xml:space="preserve">- </w:t>
      </w:r>
      <w:r w:rsidR="005D56C6" w:rsidRPr="005D56C6">
        <w:rPr>
          <w:bCs/>
          <w:sz w:val="28"/>
          <w:szCs w:val="28"/>
        </w:rPr>
        <w:t>реквизиты документов - оснований возникновения (прекращения) права муниципальной собственности на недвижимое имущество</w:t>
      </w:r>
      <w:r w:rsidR="00CC1121">
        <w:rPr>
          <w:bCs/>
          <w:sz w:val="28"/>
          <w:szCs w:val="28"/>
        </w:rPr>
        <w:t>;</w:t>
      </w:r>
    </w:p>
    <w:p w:rsidR="00CC1121" w:rsidRDefault="00CC1121" w:rsidP="005D56C6">
      <w:pPr>
        <w:widowControl w:val="0"/>
        <w:ind w:firstLine="709"/>
        <w:jc w:val="both"/>
        <w:rPr>
          <w:bCs/>
          <w:sz w:val="28"/>
          <w:szCs w:val="28"/>
        </w:rPr>
      </w:pPr>
      <w:r>
        <w:rPr>
          <w:bCs/>
          <w:sz w:val="28"/>
          <w:szCs w:val="28"/>
        </w:rPr>
        <w:t>- сведения о правообладателе муниципального недвижимого имущества;</w:t>
      </w:r>
    </w:p>
    <w:p w:rsidR="00BC709B" w:rsidRPr="005D56C6" w:rsidRDefault="00CC1121" w:rsidP="00BC709B">
      <w:pPr>
        <w:widowControl w:val="0"/>
        <w:ind w:firstLine="709"/>
        <w:jc w:val="both"/>
        <w:rPr>
          <w:bCs/>
          <w:sz w:val="28"/>
          <w:szCs w:val="28"/>
        </w:rPr>
      </w:pPr>
      <w:r>
        <w:rPr>
          <w:bCs/>
          <w:sz w:val="28"/>
          <w:szCs w:val="28"/>
        </w:rPr>
        <w:t xml:space="preserve">- </w:t>
      </w:r>
      <w:r w:rsidR="00BC709B">
        <w:rPr>
          <w:bCs/>
          <w:sz w:val="28"/>
          <w:szCs w:val="28"/>
        </w:rPr>
        <w:t>с</w:t>
      </w:r>
      <w:r w:rsidRPr="00CC1121">
        <w:rPr>
          <w:bCs/>
          <w:sz w:val="28"/>
          <w:szCs w:val="28"/>
        </w:rPr>
        <w:t>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r w:rsidR="00BC709B">
        <w:rPr>
          <w:bCs/>
          <w:sz w:val="28"/>
          <w:szCs w:val="28"/>
        </w:rPr>
        <w:t>.</w:t>
      </w:r>
    </w:p>
    <w:p w:rsidR="005D56C6" w:rsidRPr="005D56C6" w:rsidRDefault="005D56C6" w:rsidP="005D56C6">
      <w:pPr>
        <w:widowControl w:val="0"/>
        <w:ind w:firstLine="709"/>
        <w:jc w:val="both"/>
        <w:rPr>
          <w:bCs/>
          <w:sz w:val="28"/>
          <w:szCs w:val="28"/>
        </w:rPr>
      </w:pPr>
      <w:r w:rsidRPr="005D56C6">
        <w:rPr>
          <w:bCs/>
          <w:sz w:val="28"/>
          <w:szCs w:val="28"/>
        </w:rPr>
        <w:t>В раздел 2 включаются сведения о муниципальном движимом имуществе, в том числе:</w:t>
      </w:r>
    </w:p>
    <w:p w:rsidR="005D56C6" w:rsidRPr="005D56C6" w:rsidRDefault="00BC709B" w:rsidP="005D56C6">
      <w:pPr>
        <w:widowControl w:val="0"/>
        <w:ind w:firstLine="709"/>
        <w:jc w:val="both"/>
        <w:rPr>
          <w:bCs/>
          <w:sz w:val="28"/>
          <w:szCs w:val="28"/>
        </w:rPr>
      </w:pPr>
      <w:r>
        <w:rPr>
          <w:bCs/>
          <w:sz w:val="28"/>
          <w:szCs w:val="28"/>
        </w:rPr>
        <w:t xml:space="preserve">- </w:t>
      </w:r>
      <w:r w:rsidR="005D56C6" w:rsidRPr="005D56C6">
        <w:rPr>
          <w:bCs/>
          <w:sz w:val="28"/>
          <w:szCs w:val="28"/>
        </w:rPr>
        <w:t>наименование движимого имущества;</w:t>
      </w:r>
    </w:p>
    <w:p w:rsidR="005D56C6" w:rsidRPr="005D56C6" w:rsidRDefault="00BC709B" w:rsidP="005D56C6">
      <w:pPr>
        <w:widowControl w:val="0"/>
        <w:ind w:firstLine="709"/>
        <w:jc w:val="both"/>
        <w:rPr>
          <w:bCs/>
          <w:sz w:val="28"/>
          <w:szCs w:val="28"/>
        </w:rPr>
      </w:pPr>
      <w:r>
        <w:rPr>
          <w:bCs/>
          <w:sz w:val="28"/>
          <w:szCs w:val="28"/>
        </w:rPr>
        <w:t xml:space="preserve">- </w:t>
      </w:r>
      <w:r w:rsidR="005D56C6" w:rsidRPr="005D56C6">
        <w:rPr>
          <w:bCs/>
          <w:sz w:val="28"/>
          <w:szCs w:val="28"/>
        </w:rPr>
        <w:t>сведения о балансовой стоимости движимого имущества и начисленной амортизации (износе);</w:t>
      </w:r>
    </w:p>
    <w:p w:rsidR="005D56C6" w:rsidRDefault="00BC709B" w:rsidP="005D56C6">
      <w:pPr>
        <w:widowControl w:val="0"/>
        <w:ind w:firstLine="709"/>
        <w:jc w:val="both"/>
        <w:rPr>
          <w:bCs/>
          <w:sz w:val="28"/>
          <w:szCs w:val="28"/>
        </w:rPr>
      </w:pPr>
      <w:r>
        <w:rPr>
          <w:bCs/>
          <w:sz w:val="28"/>
          <w:szCs w:val="28"/>
        </w:rPr>
        <w:t xml:space="preserve">- </w:t>
      </w:r>
      <w:r w:rsidR="005D56C6" w:rsidRPr="005D56C6">
        <w:rPr>
          <w:bCs/>
          <w:sz w:val="28"/>
          <w:szCs w:val="28"/>
        </w:rPr>
        <w:t>даты возникновения и прекращения права муниципальной собственности на движимое имущество;</w:t>
      </w:r>
    </w:p>
    <w:p w:rsidR="00BC709B" w:rsidRDefault="00BC709B" w:rsidP="005D56C6">
      <w:pPr>
        <w:widowControl w:val="0"/>
        <w:ind w:firstLine="709"/>
        <w:jc w:val="both"/>
        <w:rPr>
          <w:bCs/>
          <w:sz w:val="28"/>
          <w:szCs w:val="28"/>
        </w:rPr>
      </w:pPr>
      <w:r>
        <w:rPr>
          <w:bCs/>
          <w:sz w:val="28"/>
          <w:szCs w:val="28"/>
        </w:rPr>
        <w:t>- реквизиты документов оснований возникновения и прекращения права муниципальной собственности на движимое имущество;</w:t>
      </w:r>
    </w:p>
    <w:p w:rsidR="00BC709B" w:rsidRDefault="00BC709B" w:rsidP="005D56C6">
      <w:pPr>
        <w:widowControl w:val="0"/>
        <w:ind w:firstLine="709"/>
        <w:jc w:val="both"/>
        <w:rPr>
          <w:bCs/>
          <w:sz w:val="28"/>
          <w:szCs w:val="28"/>
        </w:rPr>
      </w:pPr>
      <w:r>
        <w:rPr>
          <w:bCs/>
          <w:sz w:val="28"/>
          <w:szCs w:val="28"/>
        </w:rPr>
        <w:t>- сведения о правообладателе муниципального недвижимого имущества;</w:t>
      </w:r>
    </w:p>
    <w:p w:rsidR="00BC709B" w:rsidRDefault="00BC709B" w:rsidP="005D56C6">
      <w:pPr>
        <w:widowControl w:val="0"/>
        <w:ind w:firstLine="709"/>
        <w:jc w:val="both"/>
        <w:rPr>
          <w:bCs/>
          <w:sz w:val="28"/>
          <w:szCs w:val="28"/>
        </w:rPr>
      </w:pPr>
      <w:r>
        <w:rPr>
          <w:bCs/>
          <w:sz w:val="28"/>
          <w:szCs w:val="28"/>
        </w:rPr>
        <w:t>- с</w:t>
      </w:r>
      <w:r w:rsidRPr="00CC1121">
        <w:rPr>
          <w:bCs/>
          <w:sz w:val="28"/>
          <w:szCs w:val="28"/>
        </w:rPr>
        <w:t>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r>
        <w:rPr>
          <w:bCs/>
          <w:sz w:val="28"/>
          <w:szCs w:val="28"/>
        </w:rPr>
        <w:t>.</w:t>
      </w:r>
    </w:p>
    <w:p w:rsidR="004E6D30" w:rsidRPr="004E6D30" w:rsidRDefault="004E6D30" w:rsidP="004E6D30">
      <w:pPr>
        <w:widowControl w:val="0"/>
        <w:ind w:firstLine="709"/>
        <w:jc w:val="both"/>
        <w:rPr>
          <w:bCs/>
          <w:sz w:val="28"/>
          <w:szCs w:val="28"/>
        </w:rPr>
      </w:pPr>
      <w:r w:rsidRPr="004E6D30">
        <w:rPr>
          <w:bCs/>
          <w:sz w:val="28"/>
          <w:szCs w:val="28"/>
        </w:rPr>
        <w:t>В отношении иного имущества, не относящегося к недвижимым и движимым вещам, в раздел 2 реестра также включаются сведения о:</w:t>
      </w:r>
    </w:p>
    <w:p w:rsidR="004E6D30" w:rsidRPr="004E6D30" w:rsidRDefault="004E6D30" w:rsidP="004E6D30">
      <w:pPr>
        <w:widowControl w:val="0"/>
        <w:ind w:firstLine="709"/>
        <w:jc w:val="both"/>
        <w:rPr>
          <w:bCs/>
          <w:sz w:val="28"/>
          <w:szCs w:val="28"/>
        </w:rPr>
      </w:pPr>
      <w:r w:rsidRPr="004E6D30">
        <w:rPr>
          <w:bCs/>
          <w:sz w:val="28"/>
          <w:szCs w:val="28"/>
        </w:rPr>
        <w:t xml:space="preserve">- </w:t>
      </w:r>
      <w:proofErr w:type="gramStart"/>
      <w:r w:rsidRPr="004E6D30">
        <w:rPr>
          <w:bCs/>
          <w:sz w:val="28"/>
          <w:szCs w:val="28"/>
        </w:rPr>
        <w:t>виде</w:t>
      </w:r>
      <w:proofErr w:type="gramEnd"/>
      <w:r w:rsidRPr="004E6D30">
        <w:rPr>
          <w:bCs/>
          <w:sz w:val="28"/>
          <w:szCs w:val="28"/>
        </w:rPr>
        <w:t xml:space="preserve"> и наименовании объекта имущественного права;</w:t>
      </w:r>
    </w:p>
    <w:p w:rsidR="004E6D30" w:rsidRPr="004E6D30" w:rsidRDefault="004E6D30" w:rsidP="004E6D30">
      <w:pPr>
        <w:widowControl w:val="0"/>
        <w:ind w:firstLine="709"/>
        <w:jc w:val="both"/>
        <w:rPr>
          <w:bCs/>
          <w:sz w:val="28"/>
          <w:szCs w:val="28"/>
        </w:rPr>
      </w:pPr>
      <w:proofErr w:type="gramStart"/>
      <w:r w:rsidRPr="004E6D30">
        <w:rPr>
          <w:bCs/>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4E6D30">
        <w:rPr>
          <w:bCs/>
          <w:sz w:val="28"/>
          <w:szCs w:val="28"/>
        </w:rPr>
        <w:t xml:space="preserve"> государственного органа (организации), выдавшего документ.</w:t>
      </w:r>
    </w:p>
    <w:p w:rsidR="004E6D30" w:rsidRPr="004E6D30" w:rsidRDefault="004E6D30" w:rsidP="004E6D30">
      <w:pPr>
        <w:widowControl w:val="0"/>
        <w:ind w:firstLine="709"/>
        <w:jc w:val="both"/>
        <w:rPr>
          <w:bCs/>
          <w:sz w:val="28"/>
          <w:szCs w:val="28"/>
        </w:rPr>
      </w:pPr>
      <w:r w:rsidRPr="004E6D30">
        <w:rPr>
          <w:bCs/>
          <w:sz w:val="28"/>
          <w:szCs w:val="28"/>
        </w:rPr>
        <w:lastRenderedPageBreak/>
        <w:t>В отношении акций акционерных обществ в раздел 2 реестра также включаются сведения о:</w:t>
      </w:r>
    </w:p>
    <w:p w:rsidR="004E6D30" w:rsidRPr="004E6D30" w:rsidRDefault="004E6D30" w:rsidP="004E6D30">
      <w:pPr>
        <w:widowControl w:val="0"/>
        <w:ind w:firstLine="709"/>
        <w:jc w:val="both"/>
        <w:rPr>
          <w:bCs/>
          <w:sz w:val="28"/>
          <w:szCs w:val="28"/>
        </w:rPr>
      </w:pPr>
      <w:r w:rsidRPr="004E6D30">
        <w:rPr>
          <w:bCs/>
          <w:sz w:val="28"/>
          <w:szCs w:val="28"/>
        </w:rPr>
        <w:t xml:space="preserve">- </w:t>
      </w:r>
      <w:proofErr w:type="gramStart"/>
      <w:r w:rsidRPr="004E6D30">
        <w:rPr>
          <w:bCs/>
          <w:sz w:val="28"/>
          <w:szCs w:val="28"/>
        </w:rPr>
        <w:t>наименовании</w:t>
      </w:r>
      <w:proofErr w:type="gramEnd"/>
      <w:r w:rsidRPr="004E6D30">
        <w:rPr>
          <w:bCs/>
          <w:sz w:val="28"/>
          <w:szCs w:val="28"/>
        </w:rPr>
        <w:t xml:space="preserve"> акционерного общества-эмитента, его основном государственном регистрационном номере;</w:t>
      </w:r>
    </w:p>
    <w:p w:rsidR="004E6D30" w:rsidRPr="004E6D30" w:rsidRDefault="004E6D30" w:rsidP="004E6D30">
      <w:pPr>
        <w:widowControl w:val="0"/>
        <w:ind w:firstLine="709"/>
        <w:jc w:val="both"/>
        <w:rPr>
          <w:bCs/>
          <w:sz w:val="28"/>
          <w:szCs w:val="28"/>
        </w:rPr>
      </w:pPr>
      <w:r w:rsidRPr="004E6D30">
        <w:rPr>
          <w:bCs/>
          <w:sz w:val="28"/>
          <w:szCs w:val="28"/>
        </w:rPr>
        <w:t xml:space="preserve">- </w:t>
      </w:r>
      <w:proofErr w:type="gramStart"/>
      <w:r w:rsidRPr="004E6D30">
        <w:rPr>
          <w:bCs/>
          <w:sz w:val="28"/>
          <w:szCs w:val="28"/>
        </w:rPr>
        <w:t>количестве</w:t>
      </w:r>
      <w:proofErr w:type="gramEnd"/>
      <w:r w:rsidRPr="004E6D30">
        <w:rPr>
          <w:bCs/>
          <w:sz w:val="28"/>
          <w:szCs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4E6D30" w:rsidRPr="004E6D30" w:rsidRDefault="004E6D30" w:rsidP="004E6D30">
      <w:pPr>
        <w:widowControl w:val="0"/>
        <w:ind w:firstLine="709"/>
        <w:jc w:val="both"/>
        <w:rPr>
          <w:bCs/>
          <w:sz w:val="28"/>
          <w:szCs w:val="28"/>
        </w:rPr>
      </w:pPr>
      <w:r w:rsidRPr="004E6D30">
        <w:rPr>
          <w:bCs/>
          <w:sz w:val="28"/>
          <w:szCs w:val="28"/>
        </w:rPr>
        <w:t>- номинальной стоимости акций.</w:t>
      </w:r>
    </w:p>
    <w:p w:rsidR="004E6D30" w:rsidRPr="004E6D30" w:rsidRDefault="004E6D30" w:rsidP="004E6D30">
      <w:pPr>
        <w:widowControl w:val="0"/>
        <w:ind w:firstLine="709"/>
        <w:jc w:val="both"/>
        <w:rPr>
          <w:bCs/>
          <w:sz w:val="28"/>
          <w:szCs w:val="28"/>
        </w:rPr>
      </w:pPr>
      <w:r w:rsidRPr="004E6D30">
        <w:rPr>
          <w:bCs/>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4E6D30" w:rsidRPr="004E6D30" w:rsidRDefault="004E6D30" w:rsidP="004E6D30">
      <w:pPr>
        <w:widowControl w:val="0"/>
        <w:ind w:firstLine="709"/>
        <w:jc w:val="both"/>
        <w:rPr>
          <w:bCs/>
          <w:sz w:val="28"/>
          <w:szCs w:val="28"/>
        </w:rPr>
      </w:pPr>
      <w:r w:rsidRPr="004E6D30">
        <w:rPr>
          <w:bCs/>
          <w:sz w:val="28"/>
          <w:szCs w:val="28"/>
        </w:rPr>
        <w:t xml:space="preserve">- </w:t>
      </w:r>
      <w:proofErr w:type="gramStart"/>
      <w:r w:rsidRPr="004E6D30">
        <w:rPr>
          <w:bCs/>
          <w:sz w:val="28"/>
          <w:szCs w:val="28"/>
        </w:rPr>
        <w:t>наименовании</w:t>
      </w:r>
      <w:proofErr w:type="gramEnd"/>
      <w:r w:rsidRPr="004E6D30">
        <w:rPr>
          <w:bCs/>
          <w:sz w:val="28"/>
          <w:szCs w:val="28"/>
        </w:rPr>
        <w:t xml:space="preserve"> хозяйственного общества, товарищества, его основном государственном регистрационном номере;</w:t>
      </w:r>
    </w:p>
    <w:p w:rsidR="004E6D30" w:rsidRPr="004E6D30" w:rsidRDefault="004E6D30" w:rsidP="004E6D30">
      <w:pPr>
        <w:widowControl w:val="0"/>
        <w:ind w:firstLine="709"/>
        <w:jc w:val="both"/>
        <w:rPr>
          <w:bCs/>
          <w:sz w:val="28"/>
          <w:szCs w:val="28"/>
        </w:rPr>
      </w:pPr>
      <w:r w:rsidRPr="004E6D30">
        <w:rPr>
          <w:bCs/>
          <w:sz w:val="28"/>
          <w:szCs w:val="28"/>
        </w:rPr>
        <w:t xml:space="preserve">- </w:t>
      </w:r>
      <w:proofErr w:type="gramStart"/>
      <w:r w:rsidRPr="004E6D30">
        <w:rPr>
          <w:bCs/>
          <w:sz w:val="28"/>
          <w:szCs w:val="28"/>
        </w:rPr>
        <w:t>размере</w:t>
      </w:r>
      <w:proofErr w:type="gramEnd"/>
      <w:r w:rsidRPr="004E6D30">
        <w:rPr>
          <w:bCs/>
          <w:sz w:val="28"/>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4E6D30" w:rsidRPr="004E6D30" w:rsidRDefault="004E6D30" w:rsidP="004E6D30">
      <w:pPr>
        <w:widowControl w:val="0"/>
        <w:ind w:firstLine="709"/>
        <w:jc w:val="both"/>
        <w:rPr>
          <w:bCs/>
          <w:sz w:val="28"/>
          <w:szCs w:val="28"/>
        </w:rPr>
      </w:pPr>
      <w:proofErr w:type="gramStart"/>
      <w:r w:rsidRPr="004E6D30">
        <w:rPr>
          <w:bCs/>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«Первоавгустовский сельсовет» Дмитриевского района Курской области, иных юридических лицах, в которых муниципальное образование «Первоавгустовский сельсовет» Дмитриевского района Курской области является учредителем (участником), в том числе:</w:t>
      </w:r>
      <w:proofErr w:type="gramEnd"/>
    </w:p>
    <w:p w:rsidR="004E6D30" w:rsidRPr="004E6D30" w:rsidRDefault="004E6D30" w:rsidP="004E6D30">
      <w:pPr>
        <w:widowControl w:val="0"/>
        <w:ind w:firstLine="709"/>
        <w:jc w:val="both"/>
        <w:rPr>
          <w:bCs/>
          <w:sz w:val="28"/>
          <w:szCs w:val="28"/>
        </w:rPr>
      </w:pPr>
      <w:r w:rsidRPr="004E6D30">
        <w:rPr>
          <w:bCs/>
          <w:sz w:val="28"/>
          <w:szCs w:val="28"/>
        </w:rPr>
        <w:t>- полное наименование и организационно-правовая форма юридического лица;</w:t>
      </w:r>
    </w:p>
    <w:p w:rsidR="004E6D30" w:rsidRPr="004E6D30" w:rsidRDefault="004E6D30" w:rsidP="004E6D30">
      <w:pPr>
        <w:widowControl w:val="0"/>
        <w:ind w:firstLine="709"/>
        <w:jc w:val="both"/>
        <w:rPr>
          <w:bCs/>
          <w:sz w:val="28"/>
          <w:szCs w:val="28"/>
        </w:rPr>
      </w:pPr>
      <w:r w:rsidRPr="004E6D30">
        <w:rPr>
          <w:bCs/>
          <w:sz w:val="28"/>
          <w:szCs w:val="28"/>
        </w:rPr>
        <w:t>- адрес (местонахождение);</w:t>
      </w:r>
    </w:p>
    <w:p w:rsidR="004E6D30" w:rsidRPr="004E6D30" w:rsidRDefault="004E6D30" w:rsidP="004E6D30">
      <w:pPr>
        <w:widowControl w:val="0"/>
        <w:ind w:firstLine="709"/>
        <w:jc w:val="both"/>
        <w:rPr>
          <w:bCs/>
          <w:sz w:val="28"/>
          <w:szCs w:val="28"/>
        </w:rPr>
      </w:pPr>
      <w:r w:rsidRPr="004E6D30">
        <w:rPr>
          <w:bCs/>
          <w:sz w:val="28"/>
          <w:szCs w:val="28"/>
        </w:rPr>
        <w:t>- основной государственный регистрационный номер и дата государственной регистрации;</w:t>
      </w:r>
    </w:p>
    <w:p w:rsidR="004E6D30" w:rsidRPr="004E6D30" w:rsidRDefault="004E6D30" w:rsidP="004E6D30">
      <w:pPr>
        <w:widowControl w:val="0"/>
        <w:ind w:firstLine="709"/>
        <w:jc w:val="both"/>
        <w:rPr>
          <w:bCs/>
          <w:sz w:val="28"/>
          <w:szCs w:val="28"/>
        </w:rPr>
      </w:pPr>
      <w:r w:rsidRPr="004E6D30">
        <w:rPr>
          <w:bCs/>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4E6D30" w:rsidRPr="004E6D30" w:rsidRDefault="004E6D30" w:rsidP="004E6D30">
      <w:pPr>
        <w:widowControl w:val="0"/>
        <w:ind w:firstLine="709"/>
        <w:jc w:val="both"/>
        <w:rPr>
          <w:bCs/>
          <w:sz w:val="28"/>
          <w:szCs w:val="28"/>
        </w:rPr>
      </w:pPr>
      <w:r w:rsidRPr="004E6D30">
        <w:rPr>
          <w:bCs/>
          <w:sz w:val="28"/>
          <w:szCs w:val="28"/>
        </w:rPr>
        <w:t>- размер уставного фонда (для муниципальных унитарных предприятий);</w:t>
      </w:r>
    </w:p>
    <w:p w:rsidR="004E6D30" w:rsidRPr="004E6D30" w:rsidRDefault="004E6D30" w:rsidP="004E6D30">
      <w:pPr>
        <w:widowControl w:val="0"/>
        <w:ind w:firstLine="709"/>
        <w:jc w:val="both"/>
        <w:rPr>
          <w:bCs/>
          <w:sz w:val="28"/>
          <w:szCs w:val="28"/>
        </w:rPr>
      </w:pPr>
      <w:r w:rsidRPr="004E6D30">
        <w:rPr>
          <w:bCs/>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4E6D30" w:rsidRPr="004E6D30" w:rsidRDefault="004E6D30" w:rsidP="004E6D30">
      <w:pPr>
        <w:widowControl w:val="0"/>
        <w:ind w:firstLine="709"/>
        <w:jc w:val="both"/>
        <w:rPr>
          <w:bCs/>
          <w:sz w:val="28"/>
          <w:szCs w:val="28"/>
        </w:rPr>
      </w:pPr>
      <w:r w:rsidRPr="004E6D30">
        <w:rPr>
          <w:bCs/>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4E6D30" w:rsidRPr="004E6D30" w:rsidRDefault="004E6D30" w:rsidP="004E6D30">
      <w:pPr>
        <w:widowControl w:val="0"/>
        <w:ind w:firstLine="709"/>
        <w:jc w:val="both"/>
        <w:rPr>
          <w:bCs/>
          <w:sz w:val="28"/>
          <w:szCs w:val="28"/>
        </w:rPr>
      </w:pPr>
      <w:r w:rsidRPr="004E6D30">
        <w:rPr>
          <w:bCs/>
          <w:sz w:val="28"/>
          <w:szCs w:val="28"/>
        </w:rPr>
        <w:t>- среднесписочная численность работников (для муниципальных учреждений и муниципальных унитарных предприятий).</w:t>
      </w:r>
    </w:p>
    <w:p w:rsidR="004E6D30" w:rsidRPr="004E6D30" w:rsidRDefault="004E6D30" w:rsidP="004E6D30">
      <w:pPr>
        <w:widowControl w:val="0"/>
        <w:ind w:firstLine="709"/>
        <w:jc w:val="both"/>
        <w:rPr>
          <w:bCs/>
          <w:sz w:val="28"/>
          <w:szCs w:val="28"/>
        </w:rPr>
      </w:pPr>
      <w:r w:rsidRPr="004E6D30">
        <w:rPr>
          <w:bCs/>
          <w:sz w:val="28"/>
          <w:szCs w:val="28"/>
        </w:rPr>
        <w:t xml:space="preserve">Разделы 1 и 2 группируются по видам имущества и содержат сведения о сделках с имуществом. </w:t>
      </w:r>
    </w:p>
    <w:p w:rsidR="004E6D30" w:rsidRPr="004E6D30" w:rsidRDefault="004E6D30" w:rsidP="004E6D30">
      <w:pPr>
        <w:widowControl w:val="0"/>
        <w:ind w:firstLine="709"/>
        <w:jc w:val="both"/>
        <w:rPr>
          <w:bCs/>
          <w:sz w:val="28"/>
          <w:szCs w:val="28"/>
        </w:rPr>
      </w:pPr>
      <w:r w:rsidRPr="004E6D30">
        <w:rPr>
          <w:bCs/>
          <w:sz w:val="28"/>
          <w:szCs w:val="28"/>
        </w:rPr>
        <w:t>Раздел 3 группируется по организационно-правовым формам лиц.</w:t>
      </w:r>
    </w:p>
    <w:p w:rsidR="004E6D30" w:rsidRPr="005D56C6" w:rsidRDefault="004E6D30" w:rsidP="004E6D30">
      <w:pPr>
        <w:widowControl w:val="0"/>
        <w:ind w:firstLine="709"/>
        <w:jc w:val="both"/>
        <w:rPr>
          <w:bCs/>
          <w:sz w:val="28"/>
          <w:szCs w:val="28"/>
        </w:rPr>
      </w:pPr>
      <w:r>
        <w:rPr>
          <w:bCs/>
          <w:sz w:val="28"/>
          <w:szCs w:val="28"/>
        </w:rPr>
        <w:lastRenderedPageBreak/>
        <w:t xml:space="preserve">2.2. </w:t>
      </w:r>
      <w:r w:rsidRPr="005D56C6">
        <w:rPr>
          <w:bCs/>
          <w:sz w:val="28"/>
          <w:szCs w:val="28"/>
        </w:rPr>
        <w:t xml:space="preserve">Реестр ведется на </w:t>
      </w:r>
      <w:proofErr w:type="gramStart"/>
      <w:r w:rsidRPr="005D56C6">
        <w:rPr>
          <w:bCs/>
          <w:sz w:val="28"/>
          <w:szCs w:val="28"/>
        </w:rPr>
        <w:t>бумажн</w:t>
      </w:r>
      <w:r>
        <w:rPr>
          <w:bCs/>
          <w:sz w:val="28"/>
          <w:szCs w:val="28"/>
        </w:rPr>
        <w:t>ом</w:t>
      </w:r>
      <w:proofErr w:type="gramEnd"/>
      <w:r w:rsidRPr="005D56C6">
        <w:rPr>
          <w:bCs/>
          <w:sz w:val="28"/>
          <w:szCs w:val="28"/>
        </w:rPr>
        <w:t xml:space="preserve"> и электронн</w:t>
      </w:r>
      <w:r>
        <w:rPr>
          <w:bCs/>
          <w:sz w:val="28"/>
          <w:szCs w:val="28"/>
        </w:rPr>
        <w:t>ом</w:t>
      </w:r>
      <w:r w:rsidRPr="005D56C6">
        <w:rPr>
          <w:bCs/>
          <w:sz w:val="28"/>
          <w:szCs w:val="28"/>
        </w:rPr>
        <w:t xml:space="preserve"> носителях. В случае несоответствия информации на указанных носителях приоритет имеет информация на бумажн</w:t>
      </w:r>
      <w:r>
        <w:rPr>
          <w:bCs/>
          <w:sz w:val="28"/>
          <w:szCs w:val="28"/>
        </w:rPr>
        <w:t>ом</w:t>
      </w:r>
      <w:r w:rsidRPr="005D56C6">
        <w:rPr>
          <w:bCs/>
          <w:sz w:val="28"/>
          <w:szCs w:val="28"/>
        </w:rPr>
        <w:t xml:space="preserve"> носител</w:t>
      </w:r>
      <w:r>
        <w:rPr>
          <w:bCs/>
          <w:sz w:val="28"/>
          <w:szCs w:val="28"/>
        </w:rPr>
        <w:t>е</w:t>
      </w:r>
      <w:r w:rsidRPr="005D56C6">
        <w:rPr>
          <w:bCs/>
          <w:sz w:val="28"/>
          <w:szCs w:val="28"/>
        </w:rPr>
        <w:t>.</w:t>
      </w:r>
    </w:p>
    <w:p w:rsidR="005D56C6" w:rsidRPr="005D56C6" w:rsidRDefault="00B72AA7" w:rsidP="005D56C6">
      <w:pPr>
        <w:widowControl w:val="0"/>
        <w:ind w:firstLine="709"/>
        <w:jc w:val="both"/>
        <w:rPr>
          <w:bCs/>
          <w:sz w:val="28"/>
          <w:szCs w:val="28"/>
        </w:rPr>
      </w:pPr>
      <w:r>
        <w:rPr>
          <w:bCs/>
          <w:sz w:val="28"/>
          <w:szCs w:val="28"/>
        </w:rPr>
        <w:t>2.</w:t>
      </w:r>
      <w:r w:rsidR="005D56C6" w:rsidRPr="005D56C6">
        <w:rPr>
          <w:bCs/>
          <w:sz w:val="28"/>
          <w:szCs w:val="28"/>
        </w:rPr>
        <w:t>3.</w:t>
      </w:r>
      <w:r>
        <w:rPr>
          <w:bCs/>
          <w:sz w:val="28"/>
          <w:szCs w:val="28"/>
        </w:rPr>
        <w:t xml:space="preserve"> </w:t>
      </w:r>
      <w:r w:rsidR="005D56C6" w:rsidRPr="005D56C6">
        <w:rPr>
          <w:bCs/>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D56C6" w:rsidRPr="005D56C6" w:rsidRDefault="005D56C6" w:rsidP="005D56C6">
      <w:pPr>
        <w:widowControl w:val="0"/>
        <w:ind w:firstLine="709"/>
        <w:jc w:val="both"/>
        <w:rPr>
          <w:bCs/>
          <w:sz w:val="28"/>
          <w:szCs w:val="28"/>
        </w:rPr>
      </w:pPr>
      <w:r w:rsidRPr="005D56C6">
        <w:rPr>
          <w:bCs/>
          <w:sz w:val="28"/>
          <w:szCs w:val="28"/>
        </w:rPr>
        <w:t>Документы реестров хранятся в соответствии с Федеральным законом от 22 октября 2004 г</w:t>
      </w:r>
      <w:r w:rsidR="00B72AA7">
        <w:rPr>
          <w:bCs/>
          <w:sz w:val="28"/>
          <w:szCs w:val="28"/>
        </w:rPr>
        <w:t>ода №</w:t>
      </w:r>
      <w:r w:rsidRPr="005D56C6">
        <w:rPr>
          <w:bCs/>
          <w:sz w:val="28"/>
          <w:szCs w:val="28"/>
        </w:rPr>
        <w:t xml:space="preserve">125-ФЗ </w:t>
      </w:r>
      <w:r w:rsidR="00B72AA7">
        <w:rPr>
          <w:bCs/>
          <w:sz w:val="28"/>
          <w:szCs w:val="28"/>
        </w:rPr>
        <w:t>«</w:t>
      </w:r>
      <w:r w:rsidRPr="005D56C6">
        <w:rPr>
          <w:bCs/>
          <w:sz w:val="28"/>
          <w:szCs w:val="28"/>
        </w:rPr>
        <w:t>Об архив</w:t>
      </w:r>
      <w:r w:rsidR="00B72AA7">
        <w:rPr>
          <w:bCs/>
          <w:sz w:val="28"/>
          <w:szCs w:val="28"/>
        </w:rPr>
        <w:t>ном деле в Российской Федерации»</w:t>
      </w:r>
      <w:r w:rsidRPr="005D56C6">
        <w:rPr>
          <w:bCs/>
          <w:sz w:val="28"/>
          <w:szCs w:val="28"/>
        </w:rPr>
        <w:t>.</w:t>
      </w:r>
    </w:p>
    <w:p w:rsidR="005D56C6" w:rsidRPr="005D56C6" w:rsidRDefault="00B72AA7" w:rsidP="005D56C6">
      <w:pPr>
        <w:widowControl w:val="0"/>
        <w:ind w:firstLine="709"/>
        <w:jc w:val="both"/>
        <w:rPr>
          <w:bCs/>
          <w:sz w:val="28"/>
          <w:szCs w:val="28"/>
        </w:rPr>
      </w:pPr>
      <w:r>
        <w:rPr>
          <w:bCs/>
          <w:sz w:val="28"/>
          <w:szCs w:val="28"/>
        </w:rPr>
        <w:t>2.</w:t>
      </w:r>
      <w:r w:rsidR="005D56C6" w:rsidRPr="005D56C6">
        <w:rPr>
          <w:bCs/>
          <w:sz w:val="28"/>
          <w:szCs w:val="28"/>
        </w:rPr>
        <w:t>4.</w:t>
      </w:r>
      <w:r>
        <w:rPr>
          <w:bCs/>
          <w:sz w:val="28"/>
          <w:szCs w:val="28"/>
        </w:rPr>
        <w:t xml:space="preserve"> </w:t>
      </w:r>
      <w:r w:rsidR="005D56C6" w:rsidRPr="005D56C6">
        <w:rPr>
          <w:bCs/>
          <w:sz w:val="28"/>
          <w:szCs w:val="28"/>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w:t>
      </w:r>
      <w:r w:rsidR="004E6D30">
        <w:rPr>
          <w:bCs/>
          <w:sz w:val="28"/>
          <w:szCs w:val="28"/>
        </w:rPr>
        <w:t>,</w:t>
      </w:r>
      <w:r w:rsidR="004E6D30" w:rsidRPr="004E6D30">
        <w:t xml:space="preserve"> </w:t>
      </w:r>
      <w:r w:rsidR="004E6D30" w:rsidRPr="004E6D30">
        <w:rPr>
          <w:bCs/>
          <w:sz w:val="28"/>
          <w:szCs w:val="28"/>
        </w:rPr>
        <w:t>или лица, сведения о котором подлежат включению в раздел 3 реестра.</w:t>
      </w:r>
    </w:p>
    <w:p w:rsidR="005D56C6" w:rsidRPr="005D56C6" w:rsidRDefault="005D56C6" w:rsidP="005D56C6">
      <w:pPr>
        <w:widowControl w:val="0"/>
        <w:ind w:firstLine="709"/>
        <w:jc w:val="both"/>
        <w:rPr>
          <w:bCs/>
          <w:sz w:val="28"/>
          <w:szCs w:val="28"/>
        </w:rPr>
      </w:pPr>
      <w:r w:rsidRPr="005D56C6">
        <w:rPr>
          <w:bCs/>
          <w:sz w:val="28"/>
          <w:szCs w:val="28"/>
        </w:rPr>
        <w:t xml:space="preserve">Заявление с приложением заверенных копий документов предоставляется в </w:t>
      </w:r>
      <w:r w:rsidR="00B72AA7">
        <w:rPr>
          <w:bCs/>
          <w:sz w:val="28"/>
          <w:szCs w:val="28"/>
        </w:rPr>
        <w:t>Администрацию Первоавгустовского сельсовета Дмитриевского района Курской области</w:t>
      </w:r>
      <w:r w:rsidRPr="005D56C6">
        <w:rPr>
          <w:bCs/>
          <w:sz w:val="28"/>
          <w:szCs w:val="28"/>
        </w:rPr>
        <w:t>, уполномоченн</w:t>
      </w:r>
      <w:r w:rsidR="00B72AA7">
        <w:rPr>
          <w:bCs/>
          <w:sz w:val="28"/>
          <w:szCs w:val="28"/>
        </w:rPr>
        <w:t>ую</w:t>
      </w:r>
      <w:r w:rsidRPr="005D56C6">
        <w:rPr>
          <w:bCs/>
          <w:sz w:val="28"/>
          <w:szCs w:val="28"/>
        </w:rPr>
        <w:t xml:space="preserve">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5D56C6" w:rsidRPr="004E6D30" w:rsidRDefault="005D56C6" w:rsidP="005D56C6">
      <w:pPr>
        <w:widowControl w:val="0"/>
        <w:ind w:firstLine="709"/>
        <w:jc w:val="both"/>
        <w:rPr>
          <w:bCs/>
          <w:sz w:val="28"/>
          <w:szCs w:val="28"/>
        </w:rPr>
      </w:pPr>
      <w:proofErr w:type="gramStart"/>
      <w:r w:rsidRPr="004E6D30">
        <w:rPr>
          <w:bCs/>
          <w:sz w:val="28"/>
          <w:szCs w:val="28"/>
        </w:rPr>
        <w:t>Сведения о создании муниципальным</w:t>
      </w:r>
      <w:r w:rsidR="004E6D30" w:rsidRPr="004E6D30">
        <w:rPr>
          <w:bCs/>
          <w:sz w:val="28"/>
          <w:szCs w:val="28"/>
        </w:rPr>
        <w:t xml:space="preserve"> образованием «Первоавгустовский сельсовет» Дмитриевского района Курской области</w:t>
      </w:r>
      <w:r w:rsidRPr="004E6D30">
        <w:rPr>
          <w:bCs/>
          <w:sz w:val="28"/>
          <w:szCs w:val="28"/>
        </w:rPr>
        <w:t xml:space="preserve"> муниципальных унитарных предприятий, муниципальных учреждений, хозяйственных обществ и иных юридических лиц, а также об участии муниципальн</w:t>
      </w:r>
      <w:r w:rsidR="004E6D30" w:rsidRPr="004E6D30">
        <w:rPr>
          <w:bCs/>
          <w:sz w:val="28"/>
          <w:szCs w:val="28"/>
        </w:rPr>
        <w:t>ого</w:t>
      </w:r>
      <w:r w:rsidRPr="004E6D30">
        <w:rPr>
          <w:bCs/>
          <w:sz w:val="28"/>
          <w:szCs w:val="28"/>
        </w:rPr>
        <w:t xml:space="preserve"> образовани</w:t>
      </w:r>
      <w:r w:rsidR="004E6D30" w:rsidRPr="004E6D30">
        <w:rPr>
          <w:bCs/>
          <w:sz w:val="28"/>
          <w:szCs w:val="28"/>
        </w:rPr>
        <w:t>я «Первоавгустовский сельсовет» Дмитриевского района Курской области</w:t>
      </w:r>
      <w:r w:rsidRPr="004E6D30">
        <w:rPr>
          <w:bCs/>
          <w:sz w:val="28"/>
          <w:szCs w:val="28"/>
        </w:rPr>
        <w:t xml:space="preserve"> в юридических лицах вносятся в реестр на основании принятых решений о создании (участии в создании) таких юридических лиц.</w:t>
      </w:r>
      <w:proofErr w:type="gramEnd"/>
    </w:p>
    <w:p w:rsidR="005D56C6" w:rsidRPr="004E6D30" w:rsidRDefault="005D56C6" w:rsidP="005D56C6">
      <w:pPr>
        <w:widowControl w:val="0"/>
        <w:ind w:firstLine="709"/>
        <w:jc w:val="both"/>
        <w:rPr>
          <w:bCs/>
          <w:sz w:val="28"/>
          <w:szCs w:val="28"/>
        </w:rPr>
      </w:pPr>
      <w:r w:rsidRPr="004E6D30">
        <w:rPr>
          <w:bCs/>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4E6D30" w:rsidRPr="004E6D30">
        <w:rPr>
          <w:bCs/>
          <w:sz w:val="28"/>
          <w:szCs w:val="28"/>
        </w:rPr>
        <w:t xml:space="preserve">Администрацию Первоавгустовского сельсовета Дмитриевского района Курской области </w:t>
      </w:r>
      <w:r w:rsidRPr="004E6D30">
        <w:rPr>
          <w:bCs/>
          <w:sz w:val="28"/>
          <w:szCs w:val="28"/>
        </w:rPr>
        <w:t>в 2-недельный срок с момента изменения сведений об объектах учета.</w:t>
      </w:r>
    </w:p>
    <w:p w:rsidR="005D56C6" w:rsidRPr="004E6D30" w:rsidRDefault="005D56C6" w:rsidP="005D56C6">
      <w:pPr>
        <w:widowControl w:val="0"/>
        <w:ind w:firstLine="709"/>
        <w:jc w:val="both"/>
        <w:rPr>
          <w:bCs/>
          <w:sz w:val="28"/>
          <w:szCs w:val="28"/>
        </w:rPr>
      </w:pPr>
      <w:proofErr w:type="gramStart"/>
      <w:r w:rsidRPr="004E6D30">
        <w:rPr>
          <w:bCs/>
          <w:sz w:val="28"/>
          <w:szCs w:val="28"/>
        </w:rPr>
        <w:t xml:space="preserve">В отношении объектов казны муниципального образования </w:t>
      </w:r>
      <w:r w:rsidR="004E6D30" w:rsidRPr="004E6D30">
        <w:rPr>
          <w:bCs/>
          <w:sz w:val="28"/>
          <w:szCs w:val="28"/>
        </w:rPr>
        <w:t xml:space="preserve">«Первоавгустовский сельсовет» Дмитриевского района Курской области </w:t>
      </w:r>
      <w:r w:rsidRPr="004E6D30">
        <w:rPr>
          <w:bCs/>
          <w:sz w:val="28"/>
          <w:szCs w:val="28"/>
        </w:rPr>
        <w:t xml:space="preserve">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w:t>
      </w:r>
      <w:r w:rsidR="004E6D30" w:rsidRPr="004E6D30">
        <w:rPr>
          <w:bCs/>
          <w:sz w:val="28"/>
          <w:szCs w:val="28"/>
        </w:rPr>
        <w:t xml:space="preserve">«Первоавгустовский сельсовет» Дмитриевского района Курской области </w:t>
      </w:r>
      <w:r w:rsidRPr="004E6D30">
        <w:rPr>
          <w:bCs/>
          <w:sz w:val="28"/>
          <w:szCs w:val="28"/>
        </w:rPr>
        <w:t>имущества, возникновение, изменение, прекращение права муниципальной собственности на имущество, изменений сведений об объектах учета.</w:t>
      </w:r>
      <w:proofErr w:type="gramEnd"/>
    </w:p>
    <w:p w:rsidR="005D56C6" w:rsidRPr="004E6D30" w:rsidRDefault="004E6D30" w:rsidP="005D56C6">
      <w:pPr>
        <w:widowControl w:val="0"/>
        <w:ind w:firstLine="709"/>
        <w:jc w:val="both"/>
        <w:rPr>
          <w:bCs/>
          <w:sz w:val="28"/>
          <w:szCs w:val="28"/>
        </w:rPr>
      </w:pPr>
      <w:r>
        <w:rPr>
          <w:bCs/>
          <w:sz w:val="28"/>
          <w:szCs w:val="28"/>
        </w:rPr>
        <w:lastRenderedPageBreak/>
        <w:t>2.</w:t>
      </w:r>
      <w:r w:rsidR="005D56C6" w:rsidRPr="004E6D30">
        <w:rPr>
          <w:bCs/>
          <w:sz w:val="28"/>
          <w:szCs w:val="28"/>
        </w:rPr>
        <w:t>5.</w:t>
      </w:r>
      <w:r w:rsidRPr="004E6D30">
        <w:rPr>
          <w:bCs/>
          <w:sz w:val="28"/>
          <w:szCs w:val="28"/>
        </w:rPr>
        <w:t xml:space="preserve"> </w:t>
      </w:r>
      <w:proofErr w:type="gramStart"/>
      <w:r w:rsidR="005D56C6" w:rsidRPr="004E6D30">
        <w:rPr>
          <w:bCs/>
          <w:sz w:val="28"/>
          <w:szCs w:val="28"/>
        </w:rPr>
        <w:t>В случае, если установлено, что имущество не относится к объектам учета либо имущество не находится в собственности муниципального образования</w:t>
      </w:r>
      <w:r w:rsidRPr="004E6D30">
        <w:rPr>
          <w:bCs/>
          <w:sz w:val="28"/>
          <w:szCs w:val="28"/>
        </w:rPr>
        <w:t xml:space="preserve"> «Первоавгустовский сельсовет» Дмитриевского района Курской области</w:t>
      </w:r>
      <w:r w:rsidR="005D56C6" w:rsidRPr="004E6D30">
        <w:rPr>
          <w:bCs/>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sidRPr="004E6D30">
        <w:rPr>
          <w:bCs/>
          <w:sz w:val="28"/>
          <w:szCs w:val="28"/>
        </w:rPr>
        <w:t>А</w:t>
      </w:r>
      <w:r w:rsidR="005D56C6" w:rsidRPr="004E6D30">
        <w:rPr>
          <w:bCs/>
          <w:sz w:val="28"/>
          <w:szCs w:val="28"/>
        </w:rPr>
        <w:t xml:space="preserve">дминистрация </w:t>
      </w:r>
      <w:r w:rsidRPr="004E6D30">
        <w:rPr>
          <w:bCs/>
          <w:sz w:val="28"/>
          <w:szCs w:val="28"/>
        </w:rPr>
        <w:t>Первоавгустовского сельсовета Дмитриевского</w:t>
      </w:r>
      <w:r w:rsidR="005D56C6" w:rsidRPr="004E6D30">
        <w:rPr>
          <w:bCs/>
          <w:sz w:val="28"/>
          <w:szCs w:val="28"/>
        </w:rPr>
        <w:t xml:space="preserve"> района </w:t>
      </w:r>
      <w:r w:rsidRPr="004E6D30">
        <w:rPr>
          <w:bCs/>
          <w:sz w:val="28"/>
          <w:szCs w:val="28"/>
        </w:rPr>
        <w:t xml:space="preserve">Курской области </w:t>
      </w:r>
      <w:r w:rsidR="005D56C6" w:rsidRPr="004E6D30">
        <w:rPr>
          <w:bCs/>
          <w:sz w:val="28"/>
          <w:szCs w:val="28"/>
        </w:rPr>
        <w:t>принимает решение об отказе включения сведений об</w:t>
      </w:r>
      <w:proofErr w:type="gramEnd"/>
      <w:r w:rsidR="005D56C6" w:rsidRPr="004E6D30">
        <w:rPr>
          <w:bCs/>
          <w:sz w:val="28"/>
          <w:szCs w:val="28"/>
        </w:rPr>
        <w:t xml:space="preserve"> </w:t>
      </w:r>
      <w:proofErr w:type="gramStart"/>
      <w:r w:rsidR="005D56C6" w:rsidRPr="004E6D30">
        <w:rPr>
          <w:bCs/>
          <w:sz w:val="28"/>
          <w:szCs w:val="28"/>
        </w:rPr>
        <w:t>имуществе</w:t>
      </w:r>
      <w:proofErr w:type="gramEnd"/>
      <w:r w:rsidR="005D56C6" w:rsidRPr="004E6D30">
        <w:rPr>
          <w:bCs/>
          <w:sz w:val="28"/>
          <w:szCs w:val="28"/>
        </w:rPr>
        <w:t xml:space="preserve"> в реестр.</w:t>
      </w:r>
    </w:p>
    <w:p w:rsidR="005D56C6" w:rsidRPr="004E6D30" w:rsidRDefault="005D56C6" w:rsidP="005D56C6">
      <w:pPr>
        <w:widowControl w:val="0"/>
        <w:ind w:firstLine="709"/>
        <w:jc w:val="both"/>
        <w:rPr>
          <w:bCs/>
          <w:sz w:val="28"/>
          <w:szCs w:val="28"/>
        </w:rPr>
      </w:pPr>
      <w:r w:rsidRPr="004E6D30">
        <w:rPr>
          <w:bCs/>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5D56C6" w:rsidRPr="004E6D30" w:rsidRDefault="005D56C6" w:rsidP="005D56C6">
      <w:pPr>
        <w:widowControl w:val="0"/>
        <w:ind w:firstLine="709"/>
        <w:jc w:val="both"/>
        <w:rPr>
          <w:bCs/>
          <w:sz w:val="28"/>
          <w:szCs w:val="28"/>
        </w:rPr>
      </w:pPr>
      <w:r w:rsidRPr="004E6D30">
        <w:rPr>
          <w:bCs/>
          <w:sz w:val="28"/>
          <w:szCs w:val="28"/>
        </w:rPr>
        <w:t>Решение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5D56C6" w:rsidRPr="00B72AA7" w:rsidRDefault="005D56C6" w:rsidP="005D56C6">
      <w:pPr>
        <w:widowControl w:val="0"/>
        <w:ind w:firstLine="709"/>
        <w:jc w:val="both"/>
        <w:rPr>
          <w:bCs/>
          <w:color w:val="FF0000"/>
          <w:sz w:val="28"/>
          <w:szCs w:val="28"/>
        </w:rPr>
      </w:pPr>
    </w:p>
    <w:p w:rsidR="005D56C6" w:rsidRPr="004E6D30" w:rsidRDefault="004E6D30" w:rsidP="004E6D30">
      <w:pPr>
        <w:widowControl w:val="0"/>
        <w:jc w:val="center"/>
        <w:rPr>
          <w:b/>
          <w:bCs/>
          <w:sz w:val="28"/>
          <w:szCs w:val="28"/>
        </w:rPr>
      </w:pPr>
      <w:r w:rsidRPr="004E6D30">
        <w:rPr>
          <w:b/>
          <w:bCs/>
          <w:sz w:val="28"/>
          <w:szCs w:val="28"/>
        </w:rPr>
        <w:t xml:space="preserve">3. </w:t>
      </w:r>
      <w:r w:rsidR="005D56C6" w:rsidRPr="004E6D30">
        <w:rPr>
          <w:b/>
          <w:bCs/>
          <w:sz w:val="28"/>
          <w:szCs w:val="28"/>
        </w:rPr>
        <w:t>Порядок предоставления информации содержащейся в реестре муниципального имущества</w:t>
      </w:r>
    </w:p>
    <w:p w:rsidR="005D56C6" w:rsidRPr="005D56C6" w:rsidRDefault="004E6D30" w:rsidP="005D56C6">
      <w:pPr>
        <w:widowControl w:val="0"/>
        <w:ind w:firstLine="709"/>
        <w:jc w:val="both"/>
        <w:rPr>
          <w:bCs/>
          <w:sz w:val="28"/>
          <w:szCs w:val="28"/>
        </w:rPr>
      </w:pPr>
      <w:r>
        <w:rPr>
          <w:bCs/>
          <w:sz w:val="28"/>
          <w:szCs w:val="28"/>
        </w:rPr>
        <w:t xml:space="preserve">3.1. </w:t>
      </w:r>
      <w:r w:rsidR="005D56C6" w:rsidRPr="005D56C6">
        <w:rPr>
          <w:bCs/>
          <w:sz w:val="28"/>
          <w:szCs w:val="28"/>
        </w:rPr>
        <w:t>Сведения об объектах учета, содержащихся в реестр</w:t>
      </w:r>
      <w:r>
        <w:rPr>
          <w:bCs/>
          <w:sz w:val="28"/>
          <w:szCs w:val="28"/>
        </w:rPr>
        <w:t>е</w:t>
      </w:r>
      <w:r w:rsidR="005D56C6" w:rsidRPr="005D56C6">
        <w:rPr>
          <w:bCs/>
          <w:sz w:val="28"/>
          <w:szCs w:val="28"/>
        </w:rPr>
        <w:t>, носят открытый характер и предоставляются любым заинтересованным лицам в виде выписок из реестров.</w:t>
      </w:r>
    </w:p>
    <w:p w:rsidR="00BA00EF" w:rsidRDefault="004E6D30" w:rsidP="005D56C6">
      <w:pPr>
        <w:widowControl w:val="0"/>
        <w:ind w:firstLine="709"/>
        <w:jc w:val="both"/>
        <w:rPr>
          <w:bCs/>
          <w:sz w:val="28"/>
          <w:szCs w:val="28"/>
        </w:rPr>
      </w:pPr>
      <w:r>
        <w:rPr>
          <w:bCs/>
          <w:sz w:val="28"/>
          <w:szCs w:val="28"/>
        </w:rPr>
        <w:t xml:space="preserve">3.2. </w:t>
      </w:r>
      <w:r w:rsidR="005D56C6" w:rsidRPr="005D56C6">
        <w:rPr>
          <w:bCs/>
          <w:sz w:val="28"/>
          <w:szCs w:val="28"/>
        </w:rPr>
        <w:t>Предоставление сведений об объектах учета осуществляется на основании письменных запросов в 10-дневный срок со дня регистрации запроса.</w:t>
      </w:r>
    </w:p>
    <w:p w:rsidR="00BA00EF" w:rsidRDefault="00BA00EF" w:rsidP="00BA00EF">
      <w:pPr>
        <w:widowControl w:val="0"/>
        <w:ind w:firstLine="709"/>
        <w:jc w:val="both"/>
        <w:rPr>
          <w:bCs/>
          <w:sz w:val="28"/>
          <w:szCs w:val="28"/>
        </w:rPr>
      </w:pPr>
    </w:p>
    <w:p w:rsidR="00BA00EF" w:rsidRDefault="00BA00EF" w:rsidP="00BA00EF">
      <w:pPr>
        <w:widowControl w:val="0"/>
        <w:ind w:firstLine="709"/>
        <w:jc w:val="both"/>
        <w:rPr>
          <w:bCs/>
          <w:sz w:val="28"/>
          <w:szCs w:val="28"/>
        </w:rPr>
      </w:pPr>
    </w:p>
    <w:p w:rsidR="004E6D30" w:rsidRDefault="004E6D30">
      <w:pPr>
        <w:spacing w:after="200" w:line="276" w:lineRule="auto"/>
        <w:rPr>
          <w:bCs/>
          <w:sz w:val="28"/>
          <w:szCs w:val="28"/>
        </w:rPr>
      </w:pPr>
      <w:r>
        <w:rPr>
          <w:bCs/>
          <w:sz w:val="28"/>
          <w:szCs w:val="28"/>
        </w:rPr>
        <w:br w:type="page"/>
      </w:r>
    </w:p>
    <w:p w:rsidR="004E6D30" w:rsidRDefault="004E6D30" w:rsidP="00BA00EF">
      <w:pPr>
        <w:widowControl w:val="0"/>
        <w:ind w:firstLine="709"/>
        <w:jc w:val="both"/>
        <w:rPr>
          <w:bCs/>
          <w:sz w:val="28"/>
          <w:szCs w:val="28"/>
        </w:rPr>
        <w:sectPr w:rsidR="004E6D30" w:rsidSect="00C95A13">
          <w:headerReference w:type="default" r:id="rId8"/>
          <w:pgSz w:w="11906" w:h="16838"/>
          <w:pgMar w:top="1134" w:right="851" w:bottom="1134" w:left="1701" w:header="709" w:footer="709" w:gutter="0"/>
          <w:cols w:space="708"/>
          <w:titlePg/>
          <w:docGrid w:linePitch="360"/>
        </w:sectPr>
      </w:pPr>
    </w:p>
    <w:p w:rsidR="00245F10" w:rsidRDefault="00245F10" w:rsidP="00245F10">
      <w:pPr>
        <w:widowControl w:val="0"/>
        <w:tabs>
          <w:tab w:val="left" w:pos="9923"/>
        </w:tabs>
        <w:ind w:left="9923"/>
        <w:jc w:val="center"/>
        <w:rPr>
          <w:bCs/>
          <w:sz w:val="28"/>
          <w:szCs w:val="28"/>
        </w:rPr>
      </w:pPr>
      <w:r>
        <w:rPr>
          <w:bCs/>
          <w:sz w:val="28"/>
          <w:szCs w:val="28"/>
        </w:rPr>
        <w:lastRenderedPageBreak/>
        <w:t>УТВЕРЖДЕН</w:t>
      </w:r>
    </w:p>
    <w:p w:rsidR="00245F10" w:rsidRDefault="00245F10" w:rsidP="00245F10">
      <w:pPr>
        <w:widowControl w:val="0"/>
        <w:tabs>
          <w:tab w:val="left" w:pos="9923"/>
        </w:tabs>
        <w:ind w:left="9923"/>
        <w:jc w:val="center"/>
        <w:rPr>
          <w:bCs/>
          <w:sz w:val="28"/>
          <w:szCs w:val="28"/>
        </w:rPr>
      </w:pPr>
      <w:r>
        <w:rPr>
          <w:bCs/>
          <w:sz w:val="28"/>
          <w:szCs w:val="28"/>
        </w:rPr>
        <w:t>постановлением Администрации Первоавгустовского сельсовета Дмитриевского района Курской области от 19.09.2023 года №58</w:t>
      </w:r>
    </w:p>
    <w:p w:rsidR="00BA00EF" w:rsidRDefault="00BA00EF" w:rsidP="00245F10">
      <w:pPr>
        <w:widowControl w:val="0"/>
        <w:tabs>
          <w:tab w:val="left" w:pos="9639"/>
        </w:tabs>
        <w:ind w:left="9639" w:firstLine="709"/>
        <w:jc w:val="both"/>
        <w:rPr>
          <w:bCs/>
          <w:sz w:val="28"/>
          <w:szCs w:val="28"/>
        </w:rPr>
      </w:pPr>
    </w:p>
    <w:p w:rsidR="00245F10" w:rsidRPr="00245F10" w:rsidRDefault="00245F10" w:rsidP="00245F10">
      <w:pPr>
        <w:widowControl w:val="0"/>
        <w:ind w:firstLine="709"/>
        <w:jc w:val="center"/>
        <w:rPr>
          <w:b/>
          <w:bCs/>
          <w:sz w:val="28"/>
          <w:szCs w:val="28"/>
        </w:rPr>
      </w:pPr>
      <w:r w:rsidRPr="00245F10">
        <w:rPr>
          <w:b/>
          <w:bCs/>
          <w:sz w:val="28"/>
          <w:szCs w:val="28"/>
        </w:rPr>
        <w:t xml:space="preserve">Реестра муниципального имущества муниципального образования «Первоавгустовский сельсовет» </w:t>
      </w:r>
    </w:p>
    <w:p w:rsidR="00BA00EF" w:rsidRDefault="00245F10" w:rsidP="00245F10">
      <w:pPr>
        <w:widowControl w:val="0"/>
        <w:ind w:firstLine="709"/>
        <w:jc w:val="center"/>
        <w:rPr>
          <w:b/>
          <w:bCs/>
          <w:sz w:val="28"/>
          <w:szCs w:val="28"/>
        </w:rPr>
      </w:pPr>
      <w:r w:rsidRPr="00245F10">
        <w:rPr>
          <w:b/>
          <w:bCs/>
          <w:sz w:val="28"/>
          <w:szCs w:val="28"/>
        </w:rPr>
        <w:t>Дмитриевского района Курской области</w:t>
      </w:r>
    </w:p>
    <w:p w:rsidR="00245F10" w:rsidRPr="00245F10" w:rsidRDefault="00245F10" w:rsidP="00245F10">
      <w:pPr>
        <w:widowControl w:val="0"/>
        <w:ind w:firstLine="709"/>
        <w:jc w:val="center"/>
        <w:rPr>
          <w:b/>
          <w:bCs/>
          <w:sz w:val="28"/>
          <w:szCs w:val="28"/>
        </w:rPr>
      </w:pPr>
    </w:p>
    <w:p w:rsidR="00BA00EF" w:rsidRDefault="00245F10" w:rsidP="00A26348">
      <w:pPr>
        <w:widowControl w:val="0"/>
        <w:jc w:val="center"/>
        <w:rPr>
          <w:b/>
          <w:bCs/>
          <w:sz w:val="28"/>
          <w:szCs w:val="28"/>
        </w:rPr>
      </w:pPr>
      <w:r w:rsidRPr="00C95A13">
        <w:rPr>
          <w:b/>
          <w:bCs/>
          <w:sz w:val="28"/>
          <w:szCs w:val="28"/>
        </w:rPr>
        <w:t>Раздел 1. Сведения о муниципальном недвижимом имуществе</w:t>
      </w:r>
    </w:p>
    <w:p w:rsidR="00C95A13" w:rsidRPr="00C95A13" w:rsidRDefault="00C95A13" w:rsidP="00A26348">
      <w:pPr>
        <w:widowControl w:val="0"/>
        <w:jc w:val="center"/>
        <w:rPr>
          <w:b/>
          <w:bCs/>
          <w:sz w:val="28"/>
          <w:szCs w:val="28"/>
        </w:rPr>
      </w:pPr>
    </w:p>
    <w:tbl>
      <w:tblPr>
        <w:tblStyle w:val="af2"/>
        <w:tblW w:w="15999" w:type="dxa"/>
        <w:jc w:val="center"/>
        <w:tblLayout w:type="fixed"/>
        <w:tblLook w:val="04A0"/>
      </w:tblPr>
      <w:tblGrid>
        <w:gridCol w:w="503"/>
        <w:gridCol w:w="1312"/>
        <w:gridCol w:w="1417"/>
        <w:gridCol w:w="1418"/>
        <w:gridCol w:w="1778"/>
        <w:gridCol w:w="1333"/>
        <w:gridCol w:w="1401"/>
        <w:gridCol w:w="1592"/>
        <w:gridCol w:w="1834"/>
        <w:gridCol w:w="1559"/>
        <w:gridCol w:w="1852"/>
      </w:tblGrid>
      <w:tr w:rsidR="00A26348" w:rsidRPr="00A26348" w:rsidTr="00BD10AB">
        <w:trPr>
          <w:cantSplit/>
          <w:trHeight w:val="2638"/>
          <w:jc w:val="center"/>
        </w:trPr>
        <w:tc>
          <w:tcPr>
            <w:tcW w:w="503" w:type="dxa"/>
            <w:vAlign w:val="center"/>
          </w:tcPr>
          <w:p w:rsidR="00245F10" w:rsidRPr="00A26348" w:rsidRDefault="00245F10" w:rsidP="00A26348">
            <w:pPr>
              <w:jc w:val="center"/>
              <w:rPr>
                <w:sz w:val="18"/>
                <w:szCs w:val="18"/>
              </w:rPr>
            </w:pPr>
            <w:r w:rsidRPr="00A26348">
              <w:rPr>
                <w:sz w:val="18"/>
                <w:szCs w:val="18"/>
              </w:rPr>
              <w:t xml:space="preserve">№ </w:t>
            </w:r>
            <w:proofErr w:type="spellStart"/>
            <w:proofErr w:type="gramStart"/>
            <w:r w:rsidRPr="00A26348">
              <w:rPr>
                <w:sz w:val="18"/>
                <w:szCs w:val="18"/>
              </w:rPr>
              <w:t>п</w:t>
            </w:r>
            <w:proofErr w:type="spellEnd"/>
            <w:proofErr w:type="gramEnd"/>
            <w:r w:rsidRPr="00A26348">
              <w:rPr>
                <w:sz w:val="18"/>
                <w:szCs w:val="18"/>
              </w:rPr>
              <w:t>/</w:t>
            </w:r>
            <w:proofErr w:type="spellStart"/>
            <w:r w:rsidRPr="00A26348">
              <w:rPr>
                <w:sz w:val="18"/>
                <w:szCs w:val="18"/>
              </w:rPr>
              <w:t>п</w:t>
            </w:r>
            <w:proofErr w:type="spellEnd"/>
          </w:p>
        </w:tc>
        <w:tc>
          <w:tcPr>
            <w:tcW w:w="1312" w:type="dxa"/>
            <w:vAlign w:val="center"/>
          </w:tcPr>
          <w:p w:rsidR="00245F10" w:rsidRPr="00A26348" w:rsidRDefault="00245F10" w:rsidP="00A26348">
            <w:pPr>
              <w:jc w:val="center"/>
              <w:rPr>
                <w:sz w:val="18"/>
                <w:szCs w:val="18"/>
              </w:rPr>
            </w:pPr>
            <w:r w:rsidRPr="00A26348">
              <w:rPr>
                <w:sz w:val="18"/>
                <w:szCs w:val="18"/>
              </w:rPr>
              <w:t>Наименование недвижимого имущества</w:t>
            </w:r>
          </w:p>
        </w:tc>
        <w:tc>
          <w:tcPr>
            <w:tcW w:w="1417" w:type="dxa"/>
            <w:vAlign w:val="center"/>
          </w:tcPr>
          <w:p w:rsidR="00245F10" w:rsidRPr="00A26348" w:rsidRDefault="00245F10" w:rsidP="00A26348">
            <w:pPr>
              <w:jc w:val="center"/>
              <w:rPr>
                <w:sz w:val="18"/>
                <w:szCs w:val="18"/>
              </w:rPr>
            </w:pPr>
            <w:r w:rsidRPr="00A26348">
              <w:rPr>
                <w:sz w:val="18"/>
                <w:szCs w:val="18"/>
              </w:rPr>
              <w:t>Адрес (местоположение) недвижимого имущества</w:t>
            </w:r>
          </w:p>
        </w:tc>
        <w:tc>
          <w:tcPr>
            <w:tcW w:w="1418" w:type="dxa"/>
            <w:vAlign w:val="center"/>
          </w:tcPr>
          <w:p w:rsidR="00245F10" w:rsidRPr="00A26348" w:rsidRDefault="00245F10" w:rsidP="00A26348">
            <w:pPr>
              <w:jc w:val="center"/>
              <w:rPr>
                <w:sz w:val="18"/>
                <w:szCs w:val="18"/>
              </w:rPr>
            </w:pPr>
            <w:r w:rsidRPr="00A26348">
              <w:rPr>
                <w:sz w:val="18"/>
                <w:szCs w:val="18"/>
              </w:rPr>
              <w:t>Кадастровый номер муниципального недвижимого имущества</w:t>
            </w:r>
          </w:p>
        </w:tc>
        <w:tc>
          <w:tcPr>
            <w:tcW w:w="1778" w:type="dxa"/>
            <w:vAlign w:val="center"/>
          </w:tcPr>
          <w:p w:rsidR="00245F10" w:rsidRPr="00A26348" w:rsidRDefault="00245F10" w:rsidP="00A26348">
            <w:pPr>
              <w:jc w:val="center"/>
              <w:rPr>
                <w:sz w:val="18"/>
                <w:szCs w:val="18"/>
              </w:rPr>
            </w:pPr>
            <w:r w:rsidRPr="00A26348">
              <w:rPr>
                <w:sz w:val="18"/>
                <w:szCs w:val="18"/>
              </w:rPr>
              <w:t>Площадь, протяженность и (или) иные параметры, характеризующие физические свойства недвижимого имущества</w:t>
            </w:r>
          </w:p>
        </w:tc>
        <w:tc>
          <w:tcPr>
            <w:tcW w:w="1333" w:type="dxa"/>
            <w:vAlign w:val="center"/>
          </w:tcPr>
          <w:p w:rsidR="00245F10" w:rsidRPr="00A26348" w:rsidRDefault="00245F10" w:rsidP="00A26348">
            <w:pPr>
              <w:jc w:val="center"/>
              <w:rPr>
                <w:sz w:val="18"/>
                <w:szCs w:val="18"/>
              </w:rPr>
            </w:pPr>
            <w:r w:rsidRPr="00A26348">
              <w:rPr>
                <w:sz w:val="18"/>
                <w:szCs w:val="18"/>
              </w:rPr>
              <w:t>Сведения о балансовой стоимости недвижимого имущества и начисленной амортизации (износе)</w:t>
            </w:r>
          </w:p>
        </w:tc>
        <w:tc>
          <w:tcPr>
            <w:tcW w:w="1401" w:type="dxa"/>
            <w:vAlign w:val="center"/>
          </w:tcPr>
          <w:p w:rsidR="00245F10" w:rsidRPr="00A26348" w:rsidRDefault="00245F10" w:rsidP="00A26348">
            <w:pPr>
              <w:jc w:val="center"/>
              <w:rPr>
                <w:sz w:val="18"/>
                <w:szCs w:val="18"/>
              </w:rPr>
            </w:pPr>
            <w:r w:rsidRPr="00A26348">
              <w:rPr>
                <w:sz w:val="18"/>
                <w:szCs w:val="18"/>
              </w:rPr>
              <w:t>Сведения о кадастровой стоимости недвижимого имущества</w:t>
            </w:r>
          </w:p>
        </w:tc>
        <w:tc>
          <w:tcPr>
            <w:tcW w:w="1592" w:type="dxa"/>
            <w:vAlign w:val="center"/>
          </w:tcPr>
          <w:p w:rsidR="00245F10" w:rsidRPr="00A26348" w:rsidRDefault="00245F10" w:rsidP="00A26348">
            <w:pPr>
              <w:jc w:val="center"/>
              <w:rPr>
                <w:sz w:val="18"/>
                <w:szCs w:val="18"/>
              </w:rPr>
            </w:pPr>
            <w:r w:rsidRPr="00A26348">
              <w:rPr>
                <w:sz w:val="18"/>
                <w:szCs w:val="18"/>
              </w:rPr>
              <w:t>Даты возникновения и прекращения права муниципальной собственности на недвижимое имущество</w:t>
            </w:r>
          </w:p>
        </w:tc>
        <w:tc>
          <w:tcPr>
            <w:tcW w:w="1834" w:type="dxa"/>
            <w:vAlign w:val="center"/>
          </w:tcPr>
          <w:p w:rsidR="00245F10" w:rsidRPr="00A26348" w:rsidRDefault="00245F10" w:rsidP="00A26348">
            <w:pPr>
              <w:widowControl w:val="0"/>
              <w:jc w:val="center"/>
              <w:rPr>
                <w:bCs/>
                <w:sz w:val="18"/>
                <w:szCs w:val="18"/>
              </w:rPr>
            </w:pPr>
            <w:r w:rsidRPr="00A26348">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559" w:type="dxa"/>
            <w:vAlign w:val="center"/>
          </w:tcPr>
          <w:p w:rsidR="00245F10" w:rsidRPr="00A26348" w:rsidRDefault="00245F10" w:rsidP="00A26348">
            <w:pPr>
              <w:widowControl w:val="0"/>
              <w:jc w:val="center"/>
              <w:rPr>
                <w:bCs/>
                <w:sz w:val="18"/>
                <w:szCs w:val="18"/>
              </w:rPr>
            </w:pPr>
            <w:r w:rsidRPr="00A26348">
              <w:rPr>
                <w:rStyle w:val="ae"/>
                <w:sz w:val="18"/>
                <w:szCs w:val="18"/>
              </w:rPr>
              <w:t>Сведения о правообладателе муниципального недвижимого имущес</w:t>
            </w:r>
            <w:r w:rsidRPr="00A26348">
              <w:rPr>
                <w:bCs/>
                <w:sz w:val="18"/>
                <w:szCs w:val="18"/>
              </w:rPr>
              <w:t>тва</w:t>
            </w:r>
          </w:p>
        </w:tc>
        <w:tc>
          <w:tcPr>
            <w:tcW w:w="1852" w:type="dxa"/>
            <w:vAlign w:val="center"/>
          </w:tcPr>
          <w:p w:rsidR="00245F10" w:rsidRPr="00A26348" w:rsidRDefault="00245F10" w:rsidP="00A26348">
            <w:pPr>
              <w:widowControl w:val="0"/>
              <w:jc w:val="center"/>
              <w:rPr>
                <w:bCs/>
                <w:sz w:val="18"/>
                <w:szCs w:val="18"/>
              </w:rPr>
            </w:pPr>
            <w:r w:rsidRPr="00A26348">
              <w:rPr>
                <w:bCs/>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245F10" w:rsidRPr="00A26348" w:rsidTr="00BD10AB">
        <w:trPr>
          <w:jc w:val="center"/>
        </w:trPr>
        <w:tc>
          <w:tcPr>
            <w:tcW w:w="503" w:type="dxa"/>
            <w:vAlign w:val="center"/>
          </w:tcPr>
          <w:p w:rsidR="00245F10" w:rsidRPr="00A26348" w:rsidRDefault="00A26348" w:rsidP="00245F10">
            <w:pPr>
              <w:jc w:val="center"/>
              <w:rPr>
                <w:sz w:val="18"/>
                <w:szCs w:val="18"/>
              </w:rPr>
            </w:pPr>
            <w:r w:rsidRPr="00A26348">
              <w:rPr>
                <w:sz w:val="18"/>
                <w:szCs w:val="18"/>
              </w:rPr>
              <w:t>1</w:t>
            </w:r>
          </w:p>
        </w:tc>
        <w:tc>
          <w:tcPr>
            <w:tcW w:w="1312" w:type="dxa"/>
            <w:vAlign w:val="center"/>
          </w:tcPr>
          <w:p w:rsidR="00245F10" w:rsidRPr="00A26348" w:rsidRDefault="00A26348" w:rsidP="00245F10">
            <w:pPr>
              <w:jc w:val="center"/>
              <w:rPr>
                <w:sz w:val="18"/>
                <w:szCs w:val="18"/>
              </w:rPr>
            </w:pPr>
            <w:r w:rsidRPr="00A26348">
              <w:rPr>
                <w:sz w:val="18"/>
                <w:szCs w:val="18"/>
              </w:rPr>
              <w:t>2</w:t>
            </w:r>
          </w:p>
        </w:tc>
        <w:tc>
          <w:tcPr>
            <w:tcW w:w="1417" w:type="dxa"/>
            <w:vAlign w:val="center"/>
          </w:tcPr>
          <w:p w:rsidR="00245F10" w:rsidRPr="00A26348" w:rsidRDefault="00A26348" w:rsidP="00245F10">
            <w:pPr>
              <w:jc w:val="center"/>
              <w:rPr>
                <w:sz w:val="18"/>
                <w:szCs w:val="18"/>
              </w:rPr>
            </w:pPr>
            <w:r w:rsidRPr="00A26348">
              <w:rPr>
                <w:sz w:val="18"/>
                <w:szCs w:val="18"/>
              </w:rPr>
              <w:t>3</w:t>
            </w:r>
          </w:p>
        </w:tc>
        <w:tc>
          <w:tcPr>
            <w:tcW w:w="1418" w:type="dxa"/>
            <w:vAlign w:val="center"/>
          </w:tcPr>
          <w:p w:rsidR="00245F10" w:rsidRPr="00A26348" w:rsidRDefault="00A26348" w:rsidP="00245F10">
            <w:pPr>
              <w:jc w:val="center"/>
              <w:rPr>
                <w:sz w:val="18"/>
                <w:szCs w:val="18"/>
              </w:rPr>
            </w:pPr>
            <w:r w:rsidRPr="00A26348">
              <w:rPr>
                <w:sz w:val="18"/>
                <w:szCs w:val="18"/>
              </w:rPr>
              <w:t>4</w:t>
            </w:r>
          </w:p>
        </w:tc>
        <w:tc>
          <w:tcPr>
            <w:tcW w:w="1778" w:type="dxa"/>
            <w:vAlign w:val="center"/>
          </w:tcPr>
          <w:p w:rsidR="00245F10" w:rsidRPr="00A26348" w:rsidRDefault="00A26348" w:rsidP="00245F10">
            <w:pPr>
              <w:widowControl w:val="0"/>
              <w:jc w:val="center"/>
              <w:rPr>
                <w:bCs/>
                <w:sz w:val="18"/>
                <w:szCs w:val="18"/>
              </w:rPr>
            </w:pPr>
            <w:r w:rsidRPr="00A26348">
              <w:rPr>
                <w:bCs/>
                <w:sz w:val="18"/>
                <w:szCs w:val="18"/>
              </w:rPr>
              <w:t>5</w:t>
            </w:r>
          </w:p>
        </w:tc>
        <w:tc>
          <w:tcPr>
            <w:tcW w:w="1333" w:type="dxa"/>
            <w:vAlign w:val="center"/>
          </w:tcPr>
          <w:p w:rsidR="00245F10" w:rsidRPr="00A26348" w:rsidRDefault="00A26348" w:rsidP="00245F10">
            <w:pPr>
              <w:widowControl w:val="0"/>
              <w:jc w:val="center"/>
              <w:rPr>
                <w:bCs/>
                <w:sz w:val="18"/>
                <w:szCs w:val="18"/>
              </w:rPr>
            </w:pPr>
            <w:r w:rsidRPr="00A26348">
              <w:rPr>
                <w:bCs/>
                <w:sz w:val="18"/>
                <w:szCs w:val="18"/>
              </w:rPr>
              <w:t>6</w:t>
            </w:r>
          </w:p>
        </w:tc>
        <w:tc>
          <w:tcPr>
            <w:tcW w:w="1401" w:type="dxa"/>
            <w:vAlign w:val="center"/>
          </w:tcPr>
          <w:p w:rsidR="00245F10" w:rsidRPr="00A26348" w:rsidRDefault="00A26348" w:rsidP="00245F10">
            <w:pPr>
              <w:widowControl w:val="0"/>
              <w:jc w:val="center"/>
              <w:rPr>
                <w:bCs/>
                <w:sz w:val="18"/>
                <w:szCs w:val="18"/>
              </w:rPr>
            </w:pPr>
            <w:r w:rsidRPr="00A26348">
              <w:rPr>
                <w:bCs/>
                <w:sz w:val="18"/>
                <w:szCs w:val="18"/>
              </w:rPr>
              <w:t>7</w:t>
            </w:r>
          </w:p>
        </w:tc>
        <w:tc>
          <w:tcPr>
            <w:tcW w:w="1592" w:type="dxa"/>
            <w:vAlign w:val="center"/>
          </w:tcPr>
          <w:p w:rsidR="00245F10" w:rsidRPr="00A26348" w:rsidRDefault="00A26348" w:rsidP="00245F10">
            <w:pPr>
              <w:widowControl w:val="0"/>
              <w:jc w:val="center"/>
              <w:rPr>
                <w:bCs/>
                <w:sz w:val="18"/>
                <w:szCs w:val="18"/>
              </w:rPr>
            </w:pPr>
            <w:r w:rsidRPr="00A26348">
              <w:rPr>
                <w:bCs/>
                <w:sz w:val="18"/>
                <w:szCs w:val="18"/>
              </w:rPr>
              <w:t>8</w:t>
            </w:r>
          </w:p>
        </w:tc>
        <w:tc>
          <w:tcPr>
            <w:tcW w:w="1834" w:type="dxa"/>
            <w:vAlign w:val="center"/>
          </w:tcPr>
          <w:p w:rsidR="00245F10" w:rsidRPr="00A26348" w:rsidRDefault="00A26348" w:rsidP="00245F10">
            <w:pPr>
              <w:widowControl w:val="0"/>
              <w:jc w:val="center"/>
              <w:rPr>
                <w:bCs/>
                <w:sz w:val="18"/>
                <w:szCs w:val="18"/>
              </w:rPr>
            </w:pPr>
            <w:r w:rsidRPr="00A26348">
              <w:rPr>
                <w:bCs/>
                <w:sz w:val="18"/>
                <w:szCs w:val="18"/>
              </w:rPr>
              <w:t>9</w:t>
            </w:r>
          </w:p>
        </w:tc>
        <w:tc>
          <w:tcPr>
            <w:tcW w:w="1559" w:type="dxa"/>
            <w:vAlign w:val="center"/>
          </w:tcPr>
          <w:p w:rsidR="00245F10" w:rsidRPr="00A26348" w:rsidRDefault="00A26348" w:rsidP="00245F10">
            <w:pPr>
              <w:widowControl w:val="0"/>
              <w:jc w:val="center"/>
              <w:rPr>
                <w:bCs/>
                <w:sz w:val="18"/>
                <w:szCs w:val="18"/>
              </w:rPr>
            </w:pPr>
            <w:r w:rsidRPr="00A26348">
              <w:rPr>
                <w:bCs/>
                <w:sz w:val="18"/>
                <w:szCs w:val="18"/>
              </w:rPr>
              <w:t>10</w:t>
            </w:r>
          </w:p>
        </w:tc>
        <w:tc>
          <w:tcPr>
            <w:tcW w:w="1852" w:type="dxa"/>
            <w:vAlign w:val="center"/>
          </w:tcPr>
          <w:p w:rsidR="00245F10" w:rsidRPr="00A26348" w:rsidRDefault="00A26348" w:rsidP="00245F10">
            <w:pPr>
              <w:widowControl w:val="0"/>
              <w:jc w:val="center"/>
              <w:rPr>
                <w:bCs/>
                <w:sz w:val="18"/>
                <w:szCs w:val="18"/>
              </w:rPr>
            </w:pPr>
            <w:r w:rsidRPr="00A26348">
              <w:rPr>
                <w:bCs/>
                <w:sz w:val="18"/>
                <w:szCs w:val="18"/>
              </w:rPr>
              <w:t>11</w:t>
            </w:r>
          </w:p>
        </w:tc>
      </w:tr>
    </w:tbl>
    <w:p w:rsidR="00245F10" w:rsidRDefault="00245F10" w:rsidP="00245F10">
      <w:pPr>
        <w:widowControl w:val="0"/>
        <w:ind w:firstLine="709"/>
        <w:jc w:val="center"/>
        <w:rPr>
          <w:b/>
          <w:bCs/>
        </w:rPr>
      </w:pPr>
    </w:p>
    <w:p w:rsidR="007E0493" w:rsidRDefault="007E0493" w:rsidP="00245F10">
      <w:pPr>
        <w:widowControl w:val="0"/>
        <w:ind w:firstLine="709"/>
        <w:jc w:val="center"/>
        <w:rPr>
          <w:b/>
          <w:bCs/>
        </w:rPr>
      </w:pPr>
    </w:p>
    <w:p w:rsidR="007E0493" w:rsidRDefault="007E0493" w:rsidP="00245F10">
      <w:pPr>
        <w:widowControl w:val="0"/>
        <w:ind w:firstLine="709"/>
        <w:jc w:val="center"/>
        <w:rPr>
          <w:b/>
          <w:bCs/>
        </w:rPr>
      </w:pPr>
    </w:p>
    <w:p w:rsidR="007E0493" w:rsidRDefault="007E0493" w:rsidP="00245F10">
      <w:pPr>
        <w:widowControl w:val="0"/>
        <w:ind w:firstLine="709"/>
        <w:jc w:val="center"/>
        <w:rPr>
          <w:b/>
          <w:bCs/>
        </w:rPr>
      </w:pPr>
    </w:p>
    <w:p w:rsidR="007E0493" w:rsidRDefault="007E0493" w:rsidP="00245F10">
      <w:pPr>
        <w:widowControl w:val="0"/>
        <w:ind w:firstLine="709"/>
        <w:jc w:val="center"/>
        <w:rPr>
          <w:b/>
          <w:bCs/>
        </w:rPr>
      </w:pPr>
    </w:p>
    <w:p w:rsidR="007E0493" w:rsidRDefault="007E0493" w:rsidP="00245F10">
      <w:pPr>
        <w:widowControl w:val="0"/>
        <w:ind w:firstLine="709"/>
        <w:jc w:val="center"/>
        <w:rPr>
          <w:b/>
          <w:bCs/>
        </w:rPr>
      </w:pPr>
    </w:p>
    <w:p w:rsidR="007E0493" w:rsidRDefault="007E0493" w:rsidP="00245F10">
      <w:pPr>
        <w:widowControl w:val="0"/>
        <w:ind w:firstLine="709"/>
        <w:jc w:val="center"/>
        <w:rPr>
          <w:b/>
          <w:bCs/>
        </w:rPr>
      </w:pPr>
    </w:p>
    <w:p w:rsidR="007E0493" w:rsidRDefault="007E0493" w:rsidP="00245F10">
      <w:pPr>
        <w:widowControl w:val="0"/>
        <w:ind w:firstLine="709"/>
        <w:jc w:val="center"/>
        <w:rPr>
          <w:b/>
          <w:bCs/>
        </w:rPr>
      </w:pPr>
    </w:p>
    <w:p w:rsidR="007E0493" w:rsidRDefault="007E0493" w:rsidP="00245F10">
      <w:pPr>
        <w:widowControl w:val="0"/>
        <w:ind w:firstLine="709"/>
        <w:jc w:val="center"/>
        <w:rPr>
          <w:b/>
          <w:bCs/>
        </w:rPr>
      </w:pPr>
    </w:p>
    <w:p w:rsidR="007E0493" w:rsidRDefault="007E0493" w:rsidP="00245F10">
      <w:pPr>
        <w:widowControl w:val="0"/>
        <w:ind w:firstLine="709"/>
        <w:jc w:val="center"/>
        <w:rPr>
          <w:b/>
          <w:bCs/>
        </w:rPr>
      </w:pPr>
    </w:p>
    <w:p w:rsidR="00245F10" w:rsidRDefault="00A26348" w:rsidP="00A26348">
      <w:pPr>
        <w:widowControl w:val="0"/>
        <w:jc w:val="center"/>
        <w:rPr>
          <w:b/>
          <w:bCs/>
          <w:sz w:val="28"/>
          <w:szCs w:val="28"/>
        </w:rPr>
      </w:pPr>
      <w:r w:rsidRPr="00C95A13">
        <w:rPr>
          <w:b/>
          <w:bCs/>
          <w:sz w:val="28"/>
          <w:szCs w:val="28"/>
        </w:rPr>
        <w:lastRenderedPageBreak/>
        <w:t>Раздел 2. Сведения о муниципальном движимом имуществе</w:t>
      </w:r>
    </w:p>
    <w:p w:rsidR="00C95A13" w:rsidRPr="00C95A13" w:rsidRDefault="00C95A13" w:rsidP="00A26348">
      <w:pPr>
        <w:widowControl w:val="0"/>
        <w:jc w:val="center"/>
        <w:rPr>
          <w:b/>
          <w:bCs/>
          <w:sz w:val="28"/>
          <w:szCs w:val="28"/>
        </w:rPr>
      </w:pPr>
    </w:p>
    <w:tbl>
      <w:tblPr>
        <w:tblStyle w:val="af2"/>
        <w:tblW w:w="14560" w:type="dxa"/>
        <w:jc w:val="center"/>
        <w:tblLayout w:type="fixed"/>
        <w:tblLook w:val="04A0"/>
      </w:tblPr>
      <w:tblGrid>
        <w:gridCol w:w="503"/>
        <w:gridCol w:w="1312"/>
        <w:gridCol w:w="1814"/>
        <w:gridCol w:w="1984"/>
        <w:gridCol w:w="2056"/>
        <w:gridCol w:w="2307"/>
        <w:gridCol w:w="1559"/>
        <w:gridCol w:w="3025"/>
      </w:tblGrid>
      <w:tr w:rsidR="00BD10AB" w:rsidRPr="00A26348" w:rsidTr="00BD10AB">
        <w:trPr>
          <w:cantSplit/>
          <w:trHeight w:val="2117"/>
          <w:jc w:val="center"/>
        </w:trPr>
        <w:tc>
          <w:tcPr>
            <w:tcW w:w="503" w:type="dxa"/>
            <w:vAlign w:val="center"/>
          </w:tcPr>
          <w:p w:rsidR="00BD10AB" w:rsidRPr="00A26348" w:rsidRDefault="00BD10AB" w:rsidP="00702449">
            <w:pPr>
              <w:jc w:val="center"/>
              <w:rPr>
                <w:sz w:val="18"/>
                <w:szCs w:val="18"/>
              </w:rPr>
            </w:pPr>
            <w:r w:rsidRPr="00A26348">
              <w:rPr>
                <w:sz w:val="18"/>
                <w:szCs w:val="18"/>
              </w:rPr>
              <w:t xml:space="preserve">№ </w:t>
            </w:r>
            <w:proofErr w:type="spellStart"/>
            <w:proofErr w:type="gramStart"/>
            <w:r w:rsidRPr="00A26348">
              <w:rPr>
                <w:sz w:val="18"/>
                <w:szCs w:val="18"/>
              </w:rPr>
              <w:t>п</w:t>
            </w:r>
            <w:proofErr w:type="spellEnd"/>
            <w:proofErr w:type="gramEnd"/>
            <w:r w:rsidRPr="00A26348">
              <w:rPr>
                <w:sz w:val="18"/>
                <w:szCs w:val="18"/>
              </w:rPr>
              <w:t>/</w:t>
            </w:r>
            <w:proofErr w:type="spellStart"/>
            <w:r w:rsidRPr="00A26348">
              <w:rPr>
                <w:sz w:val="18"/>
                <w:szCs w:val="18"/>
              </w:rPr>
              <w:t>п</w:t>
            </w:r>
            <w:proofErr w:type="spellEnd"/>
          </w:p>
        </w:tc>
        <w:tc>
          <w:tcPr>
            <w:tcW w:w="1312" w:type="dxa"/>
            <w:vAlign w:val="center"/>
          </w:tcPr>
          <w:p w:rsidR="00BD10AB" w:rsidRPr="00A26348" w:rsidRDefault="00BD10AB" w:rsidP="00702449">
            <w:pPr>
              <w:jc w:val="center"/>
              <w:rPr>
                <w:sz w:val="18"/>
                <w:szCs w:val="18"/>
              </w:rPr>
            </w:pPr>
            <w:r>
              <w:rPr>
                <w:sz w:val="18"/>
                <w:szCs w:val="18"/>
              </w:rPr>
              <w:t xml:space="preserve">Наименование </w:t>
            </w:r>
            <w:r w:rsidRPr="00A26348">
              <w:rPr>
                <w:sz w:val="18"/>
                <w:szCs w:val="18"/>
              </w:rPr>
              <w:t>движимого имущества</w:t>
            </w:r>
          </w:p>
        </w:tc>
        <w:tc>
          <w:tcPr>
            <w:tcW w:w="1814" w:type="dxa"/>
            <w:vAlign w:val="center"/>
          </w:tcPr>
          <w:p w:rsidR="00BD10AB" w:rsidRPr="00A26348" w:rsidRDefault="00BD10AB" w:rsidP="00702449">
            <w:pPr>
              <w:jc w:val="center"/>
              <w:rPr>
                <w:sz w:val="18"/>
                <w:szCs w:val="18"/>
              </w:rPr>
            </w:pPr>
            <w:r w:rsidRPr="00A26348">
              <w:rPr>
                <w:sz w:val="18"/>
                <w:szCs w:val="18"/>
              </w:rPr>
              <w:t>Св</w:t>
            </w:r>
            <w:r>
              <w:rPr>
                <w:sz w:val="18"/>
                <w:szCs w:val="18"/>
              </w:rPr>
              <w:t xml:space="preserve">едения о балансовой стоимости </w:t>
            </w:r>
            <w:r w:rsidRPr="00A26348">
              <w:rPr>
                <w:sz w:val="18"/>
                <w:szCs w:val="18"/>
              </w:rPr>
              <w:t>движимого имущества и начисленной амортизации (износе)</w:t>
            </w:r>
          </w:p>
        </w:tc>
        <w:tc>
          <w:tcPr>
            <w:tcW w:w="1984" w:type="dxa"/>
            <w:vAlign w:val="center"/>
          </w:tcPr>
          <w:p w:rsidR="00BD10AB" w:rsidRPr="00A26348" w:rsidRDefault="00BD10AB" w:rsidP="00702449">
            <w:pPr>
              <w:jc w:val="center"/>
              <w:rPr>
                <w:sz w:val="18"/>
                <w:szCs w:val="18"/>
              </w:rPr>
            </w:pPr>
            <w:r w:rsidRPr="00A26348">
              <w:rPr>
                <w:sz w:val="18"/>
                <w:szCs w:val="18"/>
              </w:rPr>
              <w:t>Сведения о кадастровой стоимости недвижимого имущества</w:t>
            </w:r>
          </w:p>
        </w:tc>
        <w:tc>
          <w:tcPr>
            <w:tcW w:w="2056" w:type="dxa"/>
            <w:vAlign w:val="center"/>
          </w:tcPr>
          <w:p w:rsidR="00BD10AB" w:rsidRPr="00A26348" w:rsidRDefault="00BD10AB" w:rsidP="00702449">
            <w:pPr>
              <w:jc w:val="center"/>
              <w:rPr>
                <w:sz w:val="18"/>
                <w:szCs w:val="18"/>
              </w:rPr>
            </w:pPr>
            <w:r w:rsidRPr="00A26348">
              <w:rPr>
                <w:sz w:val="18"/>
                <w:szCs w:val="18"/>
              </w:rPr>
              <w:t>Даты возникновения и прекращения права м</w:t>
            </w:r>
            <w:r>
              <w:rPr>
                <w:sz w:val="18"/>
                <w:szCs w:val="18"/>
              </w:rPr>
              <w:t xml:space="preserve">униципальной собственности на </w:t>
            </w:r>
            <w:r w:rsidRPr="00A26348">
              <w:rPr>
                <w:sz w:val="18"/>
                <w:szCs w:val="18"/>
              </w:rPr>
              <w:t>движимое имущество</w:t>
            </w:r>
          </w:p>
        </w:tc>
        <w:tc>
          <w:tcPr>
            <w:tcW w:w="2307" w:type="dxa"/>
            <w:vAlign w:val="center"/>
          </w:tcPr>
          <w:p w:rsidR="00BD10AB" w:rsidRPr="00A26348" w:rsidRDefault="00BD10AB" w:rsidP="00702449">
            <w:pPr>
              <w:widowControl w:val="0"/>
              <w:jc w:val="center"/>
              <w:rPr>
                <w:bCs/>
                <w:sz w:val="18"/>
                <w:szCs w:val="18"/>
              </w:rPr>
            </w:pPr>
            <w:r w:rsidRPr="00A26348">
              <w:rPr>
                <w:sz w:val="18"/>
                <w:szCs w:val="18"/>
              </w:rPr>
              <w:t>Реквизиты документов - оснований возникновения (прекращения) права м</w:t>
            </w:r>
            <w:r>
              <w:rPr>
                <w:sz w:val="18"/>
                <w:szCs w:val="18"/>
              </w:rPr>
              <w:t xml:space="preserve">униципальной собственности на </w:t>
            </w:r>
            <w:r w:rsidRPr="00A26348">
              <w:rPr>
                <w:sz w:val="18"/>
                <w:szCs w:val="18"/>
              </w:rPr>
              <w:t>движимое имущество</w:t>
            </w:r>
          </w:p>
        </w:tc>
        <w:tc>
          <w:tcPr>
            <w:tcW w:w="1559" w:type="dxa"/>
            <w:vAlign w:val="center"/>
          </w:tcPr>
          <w:p w:rsidR="00BD10AB" w:rsidRPr="00A26348" w:rsidRDefault="00BD10AB" w:rsidP="00702449">
            <w:pPr>
              <w:widowControl w:val="0"/>
              <w:jc w:val="center"/>
              <w:rPr>
                <w:bCs/>
                <w:sz w:val="18"/>
                <w:szCs w:val="18"/>
              </w:rPr>
            </w:pPr>
            <w:r w:rsidRPr="00A26348">
              <w:rPr>
                <w:rStyle w:val="ae"/>
                <w:sz w:val="18"/>
                <w:szCs w:val="18"/>
              </w:rPr>
              <w:t>Сведения о пра</w:t>
            </w:r>
            <w:r>
              <w:rPr>
                <w:rStyle w:val="ae"/>
                <w:sz w:val="18"/>
                <w:szCs w:val="18"/>
              </w:rPr>
              <w:t xml:space="preserve">вообладателе муниципального </w:t>
            </w:r>
            <w:r w:rsidRPr="00A26348">
              <w:rPr>
                <w:rStyle w:val="ae"/>
                <w:sz w:val="18"/>
                <w:szCs w:val="18"/>
              </w:rPr>
              <w:t>движимого имущес</w:t>
            </w:r>
            <w:r w:rsidRPr="00A26348">
              <w:rPr>
                <w:bCs/>
                <w:sz w:val="18"/>
                <w:szCs w:val="18"/>
              </w:rPr>
              <w:t>тва</w:t>
            </w:r>
          </w:p>
        </w:tc>
        <w:tc>
          <w:tcPr>
            <w:tcW w:w="3025" w:type="dxa"/>
            <w:vAlign w:val="center"/>
          </w:tcPr>
          <w:p w:rsidR="00BD10AB" w:rsidRPr="00A26348" w:rsidRDefault="00BD10AB" w:rsidP="00702449">
            <w:pPr>
              <w:widowControl w:val="0"/>
              <w:jc w:val="center"/>
              <w:rPr>
                <w:bCs/>
                <w:sz w:val="18"/>
                <w:szCs w:val="18"/>
              </w:rPr>
            </w:pPr>
            <w:r w:rsidRPr="00A26348">
              <w:rPr>
                <w:bCs/>
                <w:sz w:val="18"/>
                <w:szCs w:val="18"/>
              </w:rPr>
              <w:t>Сведения об установленн</w:t>
            </w:r>
            <w:r>
              <w:rPr>
                <w:bCs/>
                <w:sz w:val="18"/>
                <w:szCs w:val="18"/>
              </w:rPr>
              <w:t xml:space="preserve">ых в отношении муниципального </w:t>
            </w:r>
            <w:r w:rsidRPr="00A26348">
              <w:rPr>
                <w:bCs/>
                <w:sz w:val="18"/>
                <w:szCs w:val="18"/>
              </w:rPr>
              <w:t>движимого имущества ограничениях (обременениях) с указанием основания и даты их возникновения и прекращения</w:t>
            </w:r>
          </w:p>
        </w:tc>
      </w:tr>
      <w:tr w:rsidR="00BD10AB" w:rsidRPr="00A26348" w:rsidTr="00702449">
        <w:trPr>
          <w:jc w:val="center"/>
        </w:trPr>
        <w:tc>
          <w:tcPr>
            <w:tcW w:w="503" w:type="dxa"/>
            <w:vAlign w:val="center"/>
          </w:tcPr>
          <w:p w:rsidR="00BD10AB" w:rsidRPr="00A26348" w:rsidRDefault="00BD10AB" w:rsidP="00702449">
            <w:pPr>
              <w:jc w:val="center"/>
              <w:rPr>
                <w:sz w:val="18"/>
                <w:szCs w:val="18"/>
              </w:rPr>
            </w:pPr>
            <w:r w:rsidRPr="00A26348">
              <w:rPr>
                <w:sz w:val="18"/>
                <w:szCs w:val="18"/>
              </w:rPr>
              <w:t>1</w:t>
            </w:r>
          </w:p>
        </w:tc>
        <w:tc>
          <w:tcPr>
            <w:tcW w:w="1312" w:type="dxa"/>
            <w:vAlign w:val="center"/>
          </w:tcPr>
          <w:p w:rsidR="00BD10AB" w:rsidRPr="00A26348" w:rsidRDefault="00BD10AB" w:rsidP="00702449">
            <w:pPr>
              <w:jc w:val="center"/>
              <w:rPr>
                <w:sz w:val="18"/>
                <w:szCs w:val="18"/>
              </w:rPr>
            </w:pPr>
            <w:r w:rsidRPr="00A26348">
              <w:rPr>
                <w:sz w:val="18"/>
                <w:szCs w:val="18"/>
              </w:rPr>
              <w:t>2</w:t>
            </w:r>
          </w:p>
        </w:tc>
        <w:tc>
          <w:tcPr>
            <w:tcW w:w="1814" w:type="dxa"/>
            <w:vAlign w:val="center"/>
          </w:tcPr>
          <w:p w:rsidR="00BD10AB" w:rsidRPr="00A26348" w:rsidRDefault="00BD10AB" w:rsidP="00702449">
            <w:pPr>
              <w:widowControl w:val="0"/>
              <w:jc w:val="center"/>
              <w:rPr>
                <w:bCs/>
                <w:sz w:val="18"/>
                <w:szCs w:val="18"/>
              </w:rPr>
            </w:pPr>
            <w:r>
              <w:rPr>
                <w:bCs/>
                <w:sz w:val="18"/>
                <w:szCs w:val="18"/>
              </w:rPr>
              <w:t>3</w:t>
            </w:r>
          </w:p>
        </w:tc>
        <w:tc>
          <w:tcPr>
            <w:tcW w:w="1984" w:type="dxa"/>
            <w:vAlign w:val="center"/>
          </w:tcPr>
          <w:p w:rsidR="00BD10AB" w:rsidRPr="00A26348" w:rsidRDefault="00BD10AB" w:rsidP="00702449">
            <w:pPr>
              <w:widowControl w:val="0"/>
              <w:jc w:val="center"/>
              <w:rPr>
                <w:bCs/>
                <w:sz w:val="18"/>
                <w:szCs w:val="18"/>
              </w:rPr>
            </w:pPr>
            <w:r>
              <w:rPr>
                <w:bCs/>
                <w:sz w:val="18"/>
                <w:szCs w:val="18"/>
              </w:rPr>
              <w:t>4</w:t>
            </w:r>
          </w:p>
        </w:tc>
        <w:tc>
          <w:tcPr>
            <w:tcW w:w="2056" w:type="dxa"/>
            <w:vAlign w:val="center"/>
          </w:tcPr>
          <w:p w:rsidR="00BD10AB" w:rsidRPr="00A26348" w:rsidRDefault="00BD10AB" w:rsidP="00702449">
            <w:pPr>
              <w:widowControl w:val="0"/>
              <w:jc w:val="center"/>
              <w:rPr>
                <w:bCs/>
                <w:sz w:val="18"/>
                <w:szCs w:val="18"/>
              </w:rPr>
            </w:pPr>
            <w:r>
              <w:rPr>
                <w:bCs/>
                <w:sz w:val="18"/>
                <w:szCs w:val="18"/>
              </w:rPr>
              <w:t>5</w:t>
            </w:r>
          </w:p>
        </w:tc>
        <w:tc>
          <w:tcPr>
            <w:tcW w:w="2307" w:type="dxa"/>
            <w:vAlign w:val="center"/>
          </w:tcPr>
          <w:p w:rsidR="00BD10AB" w:rsidRPr="00A26348" w:rsidRDefault="00BD10AB" w:rsidP="00702449">
            <w:pPr>
              <w:widowControl w:val="0"/>
              <w:jc w:val="center"/>
              <w:rPr>
                <w:bCs/>
                <w:sz w:val="18"/>
                <w:szCs w:val="18"/>
              </w:rPr>
            </w:pPr>
            <w:r>
              <w:rPr>
                <w:bCs/>
                <w:sz w:val="18"/>
                <w:szCs w:val="18"/>
              </w:rPr>
              <w:t>6</w:t>
            </w:r>
          </w:p>
        </w:tc>
        <w:tc>
          <w:tcPr>
            <w:tcW w:w="1559" w:type="dxa"/>
            <w:vAlign w:val="center"/>
          </w:tcPr>
          <w:p w:rsidR="00BD10AB" w:rsidRPr="00A26348" w:rsidRDefault="00BD10AB" w:rsidP="00702449">
            <w:pPr>
              <w:widowControl w:val="0"/>
              <w:jc w:val="center"/>
              <w:rPr>
                <w:bCs/>
                <w:sz w:val="18"/>
                <w:szCs w:val="18"/>
              </w:rPr>
            </w:pPr>
            <w:r>
              <w:rPr>
                <w:bCs/>
                <w:sz w:val="18"/>
                <w:szCs w:val="18"/>
              </w:rPr>
              <w:t>7</w:t>
            </w:r>
          </w:p>
        </w:tc>
        <w:tc>
          <w:tcPr>
            <w:tcW w:w="3025" w:type="dxa"/>
            <w:vAlign w:val="center"/>
          </w:tcPr>
          <w:p w:rsidR="00BD10AB" w:rsidRPr="00A26348" w:rsidRDefault="00BD10AB" w:rsidP="00702449">
            <w:pPr>
              <w:widowControl w:val="0"/>
              <w:jc w:val="center"/>
              <w:rPr>
                <w:bCs/>
                <w:sz w:val="18"/>
                <w:szCs w:val="18"/>
              </w:rPr>
            </w:pPr>
            <w:r>
              <w:rPr>
                <w:bCs/>
                <w:sz w:val="18"/>
                <w:szCs w:val="18"/>
              </w:rPr>
              <w:t>8</w:t>
            </w:r>
          </w:p>
        </w:tc>
      </w:tr>
    </w:tbl>
    <w:p w:rsidR="00BD10AB" w:rsidRDefault="00BD10AB" w:rsidP="00BD10AB">
      <w:pPr>
        <w:widowControl w:val="0"/>
        <w:jc w:val="center"/>
        <w:rPr>
          <w:b/>
          <w:bCs/>
        </w:rPr>
      </w:pPr>
    </w:p>
    <w:p w:rsidR="00C95A13" w:rsidRDefault="00C95A13" w:rsidP="00BD10AB">
      <w:pPr>
        <w:widowControl w:val="0"/>
        <w:jc w:val="center"/>
        <w:rPr>
          <w:b/>
          <w:bCs/>
        </w:rPr>
      </w:pPr>
    </w:p>
    <w:p w:rsidR="00C95A13" w:rsidRPr="00C95A13" w:rsidRDefault="00C95A13" w:rsidP="00BD10AB">
      <w:pPr>
        <w:widowControl w:val="0"/>
        <w:jc w:val="center"/>
        <w:rPr>
          <w:b/>
          <w:bCs/>
        </w:rPr>
      </w:pPr>
    </w:p>
    <w:p w:rsidR="00245F10" w:rsidRDefault="00BD10AB" w:rsidP="00BD10AB">
      <w:pPr>
        <w:widowControl w:val="0"/>
        <w:jc w:val="center"/>
        <w:rPr>
          <w:b/>
          <w:bCs/>
          <w:sz w:val="28"/>
          <w:szCs w:val="28"/>
        </w:rPr>
      </w:pPr>
      <w:r w:rsidRPr="00C95A13">
        <w:rPr>
          <w:b/>
          <w:bCs/>
          <w:sz w:val="28"/>
          <w:szCs w:val="28"/>
        </w:rPr>
        <w:t>Раздел 2.1. Сведения об акциях акционерных обществ</w:t>
      </w:r>
    </w:p>
    <w:p w:rsidR="00C95A13" w:rsidRPr="00C95A13" w:rsidRDefault="00C95A13" w:rsidP="00BD10AB">
      <w:pPr>
        <w:widowControl w:val="0"/>
        <w:jc w:val="center"/>
        <w:rPr>
          <w:b/>
          <w:bCs/>
          <w:sz w:val="28"/>
          <w:szCs w:val="28"/>
        </w:rPr>
      </w:pPr>
    </w:p>
    <w:tbl>
      <w:tblPr>
        <w:tblStyle w:val="af2"/>
        <w:tblW w:w="12631" w:type="dxa"/>
        <w:jc w:val="center"/>
        <w:tblLayout w:type="fixed"/>
        <w:tblLook w:val="04A0"/>
      </w:tblPr>
      <w:tblGrid>
        <w:gridCol w:w="503"/>
        <w:gridCol w:w="3618"/>
        <w:gridCol w:w="5660"/>
        <w:gridCol w:w="2850"/>
      </w:tblGrid>
      <w:tr w:rsidR="00BD10AB" w:rsidRPr="00A26348" w:rsidTr="00BD10AB">
        <w:trPr>
          <w:cantSplit/>
          <w:trHeight w:val="1416"/>
          <w:jc w:val="center"/>
        </w:trPr>
        <w:tc>
          <w:tcPr>
            <w:tcW w:w="503" w:type="dxa"/>
            <w:vAlign w:val="center"/>
          </w:tcPr>
          <w:p w:rsidR="00BD10AB" w:rsidRPr="00A26348" w:rsidRDefault="00BD10AB" w:rsidP="00162737">
            <w:pPr>
              <w:jc w:val="center"/>
              <w:rPr>
                <w:sz w:val="18"/>
                <w:szCs w:val="18"/>
              </w:rPr>
            </w:pPr>
            <w:r w:rsidRPr="00A26348">
              <w:rPr>
                <w:sz w:val="18"/>
                <w:szCs w:val="18"/>
              </w:rPr>
              <w:t xml:space="preserve">№ </w:t>
            </w:r>
            <w:proofErr w:type="spellStart"/>
            <w:proofErr w:type="gramStart"/>
            <w:r w:rsidRPr="00A26348">
              <w:rPr>
                <w:sz w:val="18"/>
                <w:szCs w:val="18"/>
              </w:rPr>
              <w:t>п</w:t>
            </w:r>
            <w:proofErr w:type="spellEnd"/>
            <w:proofErr w:type="gramEnd"/>
            <w:r w:rsidRPr="00A26348">
              <w:rPr>
                <w:sz w:val="18"/>
                <w:szCs w:val="18"/>
              </w:rPr>
              <w:t>/</w:t>
            </w:r>
            <w:proofErr w:type="spellStart"/>
            <w:r w:rsidRPr="00A26348">
              <w:rPr>
                <w:sz w:val="18"/>
                <w:szCs w:val="18"/>
              </w:rPr>
              <w:t>п</w:t>
            </w:r>
            <w:proofErr w:type="spellEnd"/>
          </w:p>
        </w:tc>
        <w:tc>
          <w:tcPr>
            <w:tcW w:w="3618" w:type="dxa"/>
            <w:vAlign w:val="center"/>
          </w:tcPr>
          <w:p w:rsidR="00BD10AB" w:rsidRPr="00A26348" w:rsidRDefault="00BD10AB" w:rsidP="00BD10AB">
            <w:pPr>
              <w:jc w:val="center"/>
              <w:rPr>
                <w:sz w:val="18"/>
                <w:szCs w:val="18"/>
              </w:rPr>
            </w:pPr>
            <w:r>
              <w:rPr>
                <w:sz w:val="20"/>
                <w:szCs w:val="20"/>
              </w:rPr>
              <w:t xml:space="preserve">Наименование акционерного общества </w:t>
            </w:r>
            <w:r w:rsidRPr="00BD10AB">
              <w:rPr>
                <w:sz w:val="20"/>
                <w:szCs w:val="20"/>
              </w:rPr>
              <w:t>-</w:t>
            </w:r>
            <w:r>
              <w:rPr>
                <w:sz w:val="20"/>
                <w:szCs w:val="20"/>
              </w:rPr>
              <w:t xml:space="preserve"> эмитента, его основной государственный регистрационный номер</w:t>
            </w:r>
          </w:p>
        </w:tc>
        <w:tc>
          <w:tcPr>
            <w:tcW w:w="5660" w:type="dxa"/>
            <w:vAlign w:val="center"/>
          </w:tcPr>
          <w:p w:rsidR="00BD10AB" w:rsidRPr="00A26348" w:rsidRDefault="00BD10AB" w:rsidP="00162737">
            <w:pPr>
              <w:jc w:val="center"/>
              <w:rPr>
                <w:sz w:val="18"/>
                <w:szCs w:val="18"/>
              </w:rPr>
            </w:pPr>
            <w:r>
              <w:rPr>
                <w:sz w:val="20"/>
                <w:szCs w:val="20"/>
              </w:rPr>
              <w:t>Количество акций, выпущенных акционерным обществом</w:t>
            </w:r>
            <w:r w:rsidRPr="00BD10AB">
              <w:rPr>
                <w:sz w:val="20"/>
                <w:szCs w:val="20"/>
              </w:rPr>
              <w:t xml:space="preserve"> </w:t>
            </w:r>
            <w:r>
              <w:rPr>
                <w:sz w:val="20"/>
                <w:szCs w:val="20"/>
              </w:rPr>
              <w:t>(с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2850" w:type="dxa"/>
            <w:vAlign w:val="center"/>
          </w:tcPr>
          <w:p w:rsidR="00BD10AB" w:rsidRPr="00A26348" w:rsidRDefault="00BD10AB" w:rsidP="00162737">
            <w:pPr>
              <w:jc w:val="center"/>
              <w:rPr>
                <w:sz w:val="18"/>
                <w:szCs w:val="18"/>
              </w:rPr>
            </w:pPr>
            <w:r>
              <w:rPr>
                <w:sz w:val="20"/>
                <w:szCs w:val="20"/>
              </w:rPr>
              <w:t>Номинальная стоимость акций</w:t>
            </w:r>
          </w:p>
        </w:tc>
      </w:tr>
      <w:tr w:rsidR="00BD10AB" w:rsidRPr="00A26348" w:rsidTr="00BD10AB">
        <w:trPr>
          <w:jc w:val="center"/>
        </w:trPr>
        <w:tc>
          <w:tcPr>
            <w:tcW w:w="503" w:type="dxa"/>
            <w:vAlign w:val="center"/>
          </w:tcPr>
          <w:p w:rsidR="00BD10AB" w:rsidRPr="00A26348" w:rsidRDefault="00BD10AB" w:rsidP="00162737">
            <w:pPr>
              <w:jc w:val="center"/>
              <w:rPr>
                <w:sz w:val="18"/>
                <w:szCs w:val="18"/>
              </w:rPr>
            </w:pPr>
            <w:r w:rsidRPr="00A26348">
              <w:rPr>
                <w:sz w:val="18"/>
                <w:szCs w:val="18"/>
              </w:rPr>
              <w:t>1</w:t>
            </w:r>
          </w:p>
        </w:tc>
        <w:tc>
          <w:tcPr>
            <w:tcW w:w="3618" w:type="dxa"/>
            <w:vAlign w:val="center"/>
          </w:tcPr>
          <w:p w:rsidR="00BD10AB" w:rsidRPr="00A26348" w:rsidRDefault="00BD10AB" w:rsidP="00162737">
            <w:pPr>
              <w:jc w:val="center"/>
              <w:rPr>
                <w:sz w:val="18"/>
                <w:szCs w:val="18"/>
              </w:rPr>
            </w:pPr>
            <w:r w:rsidRPr="00A26348">
              <w:rPr>
                <w:sz w:val="18"/>
                <w:szCs w:val="18"/>
              </w:rPr>
              <w:t>2</w:t>
            </w:r>
          </w:p>
        </w:tc>
        <w:tc>
          <w:tcPr>
            <w:tcW w:w="5660" w:type="dxa"/>
            <w:vAlign w:val="center"/>
          </w:tcPr>
          <w:p w:rsidR="00BD10AB" w:rsidRPr="00A26348" w:rsidRDefault="00BD10AB" w:rsidP="00162737">
            <w:pPr>
              <w:widowControl w:val="0"/>
              <w:jc w:val="center"/>
              <w:rPr>
                <w:bCs/>
                <w:sz w:val="18"/>
                <w:szCs w:val="18"/>
              </w:rPr>
            </w:pPr>
            <w:r>
              <w:rPr>
                <w:bCs/>
                <w:sz w:val="18"/>
                <w:szCs w:val="18"/>
              </w:rPr>
              <w:t>3</w:t>
            </w:r>
          </w:p>
        </w:tc>
        <w:tc>
          <w:tcPr>
            <w:tcW w:w="2850" w:type="dxa"/>
            <w:vAlign w:val="center"/>
          </w:tcPr>
          <w:p w:rsidR="00BD10AB" w:rsidRPr="00A26348" w:rsidRDefault="00BD10AB" w:rsidP="00162737">
            <w:pPr>
              <w:widowControl w:val="0"/>
              <w:jc w:val="center"/>
              <w:rPr>
                <w:bCs/>
                <w:sz w:val="18"/>
                <w:szCs w:val="18"/>
              </w:rPr>
            </w:pPr>
            <w:r>
              <w:rPr>
                <w:bCs/>
                <w:sz w:val="18"/>
                <w:szCs w:val="18"/>
              </w:rPr>
              <w:t>4</w:t>
            </w:r>
          </w:p>
        </w:tc>
      </w:tr>
    </w:tbl>
    <w:p w:rsidR="00C95A13" w:rsidRDefault="00C95A13" w:rsidP="00BD10AB">
      <w:pPr>
        <w:widowControl w:val="0"/>
        <w:jc w:val="center"/>
        <w:rPr>
          <w:b/>
          <w:bCs/>
        </w:rPr>
      </w:pPr>
    </w:p>
    <w:p w:rsidR="00C95A13" w:rsidRDefault="00C95A13" w:rsidP="00BD10AB">
      <w:pPr>
        <w:widowControl w:val="0"/>
        <w:jc w:val="center"/>
        <w:rPr>
          <w:b/>
          <w:bCs/>
        </w:rPr>
      </w:pPr>
    </w:p>
    <w:p w:rsidR="00C95A13" w:rsidRPr="00C95A13" w:rsidRDefault="00C95A13" w:rsidP="00BD10AB">
      <w:pPr>
        <w:widowControl w:val="0"/>
        <w:jc w:val="center"/>
        <w:rPr>
          <w:b/>
          <w:bCs/>
        </w:rPr>
      </w:pPr>
    </w:p>
    <w:p w:rsidR="00BD10AB" w:rsidRDefault="00BD10AB" w:rsidP="00BD10AB">
      <w:pPr>
        <w:widowControl w:val="0"/>
        <w:jc w:val="center"/>
        <w:rPr>
          <w:b/>
          <w:bCs/>
          <w:sz w:val="28"/>
          <w:szCs w:val="28"/>
        </w:rPr>
      </w:pPr>
      <w:r w:rsidRPr="00C95A13">
        <w:rPr>
          <w:b/>
          <w:bCs/>
          <w:sz w:val="28"/>
          <w:szCs w:val="28"/>
        </w:rPr>
        <w:t>Раздел 2.2. Сведения о долях (вкладах) в уставных (складочных) капиталах хозяйственных обществ и товариществ</w:t>
      </w:r>
    </w:p>
    <w:p w:rsidR="00C95A13" w:rsidRPr="00C95A13" w:rsidRDefault="00C95A13" w:rsidP="00BD10AB">
      <w:pPr>
        <w:widowControl w:val="0"/>
        <w:jc w:val="center"/>
        <w:rPr>
          <w:b/>
          <w:bCs/>
          <w:sz w:val="28"/>
          <w:szCs w:val="28"/>
        </w:rPr>
      </w:pPr>
    </w:p>
    <w:tbl>
      <w:tblPr>
        <w:tblStyle w:val="af2"/>
        <w:tblW w:w="12804" w:type="dxa"/>
        <w:jc w:val="center"/>
        <w:tblLayout w:type="fixed"/>
        <w:tblLook w:val="04A0"/>
      </w:tblPr>
      <w:tblGrid>
        <w:gridCol w:w="503"/>
        <w:gridCol w:w="5466"/>
        <w:gridCol w:w="6835"/>
      </w:tblGrid>
      <w:tr w:rsidR="00BD10AB" w:rsidRPr="00A26348" w:rsidTr="00BD10AB">
        <w:trPr>
          <w:cantSplit/>
          <w:trHeight w:val="1206"/>
          <w:jc w:val="center"/>
        </w:trPr>
        <w:tc>
          <w:tcPr>
            <w:tcW w:w="503" w:type="dxa"/>
            <w:vAlign w:val="center"/>
          </w:tcPr>
          <w:p w:rsidR="00BD10AB" w:rsidRPr="00A26348" w:rsidRDefault="00BD10AB" w:rsidP="00162737">
            <w:pPr>
              <w:jc w:val="center"/>
              <w:rPr>
                <w:sz w:val="18"/>
                <w:szCs w:val="18"/>
              </w:rPr>
            </w:pPr>
            <w:r w:rsidRPr="00A26348">
              <w:rPr>
                <w:sz w:val="18"/>
                <w:szCs w:val="18"/>
              </w:rPr>
              <w:t xml:space="preserve">№ </w:t>
            </w:r>
            <w:proofErr w:type="spellStart"/>
            <w:proofErr w:type="gramStart"/>
            <w:r w:rsidRPr="00A26348">
              <w:rPr>
                <w:sz w:val="18"/>
                <w:szCs w:val="18"/>
              </w:rPr>
              <w:t>п</w:t>
            </w:r>
            <w:proofErr w:type="spellEnd"/>
            <w:proofErr w:type="gramEnd"/>
            <w:r w:rsidRPr="00A26348">
              <w:rPr>
                <w:sz w:val="18"/>
                <w:szCs w:val="18"/>
              </w:rPr>
              <w:t>/</w:t>
            </w:r>
            <w:proofErr w:type="spellStart"/>
            <w:r w:rsidRPr="00A26348">
              <w:rPr>
                <w:sz w:val="18"/>
                <w:szCs w:val="18"/>
              </w:rPr>
              <w:t>п</w:t>
            </w:r>
            <w:proofErr w:type="spellEnd"/>
          </w:p>
        </w:tc>
        <w:tc>
          <w:tcPr>
            <w:tcW w:w="5466" w:type="dxa"/>
            <w:vAlign w:val="center"/>
          </w:tcPr>
          <w:p w:rsidR="00BD10AB" w:rsidRPr="00A26348" w:rsidRDefault="00BD10AB" w:rsidP="00162737">
            <w:pPr>
              <w:jc w:val="center"/>
              <w:rPr>
                <w:sz w:val="18"/>
                <w:szCs w:val="18"/>
              </w:rPr>
            </w:pPr>
            <w:r>
              <w:rPr>
                <w:sz w:val="20"/>
                <w:szCs w:val="20"/>
              </w:rPr>
              <w:t>Наименование хозяйственного общества, товарищества, его основной государственный регистрационный номер</w:t>
            </w:r>
          </w:p>
        </w:tc>
        <w:tc>
          <w:tcPr>
            <w:tcW w:w="6835" w:type="dxa"/>
            <w:vAlign w:val="center"/>
          </w:tcPr>
          <w:p w:rsidR="00BD10AB" w:rsidRPr="00A26348" w:rsidRDefault="00BD10AB" w:rsidP="00162737">
            <w:pPr>
              <w:jc w:val="center"/>
              <w:rPr>
                <w:sz w:val="18"/>
                <w:szCs w:val="18"/>
              </w:rPr>
            </w:pPr>
            <w:r>
              <w:rPr>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BD10AB" w:rsidRPr="00A26348" w:rsidTr="00BD10AB">
        <w:trPr>
          <w:jc w:val="center"/>
        </w:trPr>
        <w:tc>
          <w:tcPr>
            <w:tcW w:w="503" w:type="dxa"/>
            <w:vAlign w:val="center"/>
          </w:tcPr>
          <w:p w:rsidR="00BD10AB" w:rsidRPr="00A26348" w:rsidRDefault="00BD10AB" w:rsidP="00162737">
            <w:pPr>
              <w:jc w:val="center"/>
              <w:rPr>
                <w:sz w:val="18"/>
                <w:szCs w:val="18"/>
              </w:rPr>
            </w:pPr>
            <w:r w:rsidRPr="00A26348">
              <w:rPr>
                <w:sz w:val="18"/>
                <w:szCs w:val="18"/>
              </w:rPr>
              <w:t>1</w:t>
            </w:r>
          </w:p>
        </w:tc>
        <w:tc>
          <w:tcPr>
            <w:tcW w:w="5466" w:type="dxa"/>
            <w:vAlign w:val="center"/>
          </w:tcPr>
          <w:p w:rsidR="00BD10AB" w:rsidRPr="00A26348" w:rsidRDefault="00BD10AB" w:rsidP="00162737">
            <w:pPr>
              <w:jc w:val="center"/>
              <w:rPr>
                <w:sz w:val="18"/>
                <w:szCs w:val="18"/>
              </w:rPr>
            </w:pPr>
            <w:r w:rsidRPr="00A26348">
              <w:rPr>
                <w:sz w:val="18"/>
                <w:szCs w:val="18"/>
              </w:rPr>
              <w:t>2</w:t>
            </w:r>
          </w:p>
        </w:tc>
        <w:tc>
          <w:tcPr>
            <w:tcW w:w="6835" w:type="dxa"/>
            <w:vAlign w:val="center"/>
          </w:tcPr>
          <w:p w:rsidR="00BD10AB" w:rsidRPr="00A26348" w:rsidRDefault="00BD10AB" w:rsidP="00162737">
            <w:pPr>
              <w:widowControl w:val="0"/>
              <w:jc w:val="center"/>
              <w:rPr>
                <w:bCs/>
                <w:sz w:val="18"/>
                <w:szCs w:val="18"/>
              </w:rPr>
            </w:pPr>
            <w:r>
              <w:rPr>
                <w:bCs/>
                <w:sz w:val="18"/>
                <w:szCs w:val="18"/>
              </w:rPr>
              <w:t>3</w:t>
            </w:r>
          </w:p>
        </w:tc>
      </w:tr>
    </w:tbl>
    <w:p w:rsidR="007E0493" w:rsidRPr="007E0493" w:rsidRDefault="007E0493" w:rsidP="00BD10AB">
      <w:pPr>
        <w:widowControl w:val="0"/>
        <w:jc w:val="center"/>
        <w:rPr>
          <w:b/>
          <w:bCs/>
        </w:rPr>
      </w:pPr>
    </w:p>
    <w:p w:rsidR="00BD10AB" w:rsidRPr="00C95A13" w:rsidRDefault="00BD10AB" w:rsidP="00BD10AB">
      <w:pPr>
        <w:widowControl w:val="0"/>
        <w:jc w:val="center"/>
        <w:rPr>
          <w:b/>
          <w:bCs/>
          <w:sz w:val="28"/>
          <w:szCs w:val="28"/>
        </w:rPr>
      </w:pPr>
      <w:r w:rsidRPr="00C95A13">
        <w:rPr>
          <w:b/>
          <w:bCs/>
          <w:sz w:val="28"/>
          <w:szCs w:val="28"/>
        </w:rPr>
        <w:lastRenderedPageBreak/>
        <w:t xml:space="preserve">Раздел 3. </w:t>
      </w:r>
      <w:proofErr w:type="gramStart"/>
      <w:r w:rsidRPr="00C95A13">
        <w:rPr>
          <w:b/>
          <w:bCs/>
          <w:sz w:val="28"/>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roofErr w:type="gramEnd"/>
    </w:p>
    <w:p w:rsidR="007E0493" w:rsidRPr="00C95A13" w:rsidRDefault="007E0493" w:rsidP="00BD10AB">
      <w:pPr>
        <w:widowControl w:val="0"/>
        <w:jc w:val="center"/>
        <w:rPr>
          <w:b/>
          <w:bCs/>
          <w:sz w:val="28"/>
          <w:szCs w:val="28"/>
        </w:rPr>
      </w:pPr>
    </w:p>
    <w:p w:rsidR="007E0493" w:rsidRDefault="007E0493" w:rsidP="00BD10AB">
      <w:pPr>
        <w:widowControl w:val="0"/>
        <w:jc w:val="center"/>
        <w:rPr>
          <w:b/>
          <w:bCs/>
          <w:sz w:val="28"/>
          <w:szCs w:val="28"/>
        </w:rPr>
      </w:pPr>
      <w:r w:rsidRPr="00C95A13">
        <w:rPr>
          <w:b/>
          <w:bCs/>
          <w:sz w:val="28"/>
          <w:szCs w:val="28"/>
        </w:rPr>
        <w:t>Раздел 3.1. Муниципальные унитарные предприятия</w:t>
      </w:r>
    </w:p>
    <w:p w:rsidR="00C95A13" w:rsidRPr="00C95A13" w:rsidRDefault="00C95A13" w:rsidP="00BD10AB">
      <w:pPr>
        <w:widowControl w:val="0"/>
        <w:jc w:val="center"/>
        <w:rPr>
          <w:b/>
          <w:bCs/>
          <w:sz w:val="28"/>
          <w:szCs w:val="28"/>
          <w:lang w:val="en-US"/>
        </w:rPr>
      </w:pPr>
    </w:p>
    <w:tbl>
      <w:tblPr>
        <w:tblStyle w:val="af2"/>
        <w:tblW w:w="14560" w:type="dxa"/>
        <w:jc w:val="center"/>
        <w:tblLayout w:type="fixed"/>
        <w:tblLook w:val="04A0"/>
      </w:tblPr>
      <w:tblGrid>
        <w:gridCol w:w="503"/>
        <w:gridCol w:w="1312"/>
        <w:gridCol w:w="1814"/>
        <w:gridCol w:w="1984"/>
        <w:gridCol w:w="2056"/>
        <w:gridCol w:w="2307"/>
        <w:gridCol w:w="1559"/>
        <w:gridCol w:w="3025"/>
      </w:tblGrid>
      <w:tr w:rsidR="007E0493" w:rsidRPr="00A26348" w:rsidTr="00162737">
        <w:trPr>
          <w:cantSplit/>
          <w:trHeight w:val="2117"/>
          <w:jc w:val="center"/>
        </w:trPr>
        <w:tc>
          <w:tcPr>
            <w:tcW w:w="503" w:type="dxa"/>
            <w:vAlign w:val="center"/>
          </w:tcPr>
          <w:p w:rsidR="007E0493" w:rsidRPr="00A26348" w:rsidRDefault="007E0493" w:rsidP="00162737">
            <w:pPr>
              <w:jc w:val="center"/>
              <w:rPr>
                <w:sz w:val="18"/>
                <w:szCs w:val="18"/>
              </w:rPr>
            </w:pPr>
            <w:r w:rsidRPr="00A26348">
              <w:rPr>
                <w:sz w:val="18"/>
                <w:szCs w:val="18"/>
              </w:rPr>
              <w:t xml:space="preserve">№ </w:t>
            </w:r>
            <w:proofErr w:type="spellStart"/>
            <w:proofErr w:type="gramStart"/>
            <w:r w:rsidRPr="00A26348">
              <w:rPr>
                <w:sz w:val="18"/>
                <w:szCs w:val="18"/>
              </w:rPr>
              <w:t>п</w:t>
            </w:r>
            <w:proofErr w:type="spellEnd"/>
            <w:proofErr w:type="gramEnd"/>
            <w:r w:rsidRPr="00A26348">
              <w:rPr>
                <w:sz w:val="18"/>
                <w:szCs w:val="18"/>
              </w:rPr>
              <w:t>/</w:t>
            </w:r>
            <w:proofErr w:type="spellStart"/>
            <w:r w:rsidRPr="00A26348">
              <w:rPr>
                <w:sz w:val="18"/>
                <w:szCs w:val="18"/>
              </w:rPr>
              <w:t>п</w:t>
            </w:r>
            <w:proofErr w:type="spellEnd"/>
          </w:p>
        </w:tc>
        <w:tc>
          <w:tcPr>
            <w:tcW w:w="1312" w:type="dxa"/>
            <w:vAlign w:val="center"/>
          </w:tcPr>
          <w:p w:rsidR="007E0493" w:rsidRDefault="007E0493" w:rsidP="00162737">
            <w:pPr>
              <w:jc w:val="center"/>
              <w:rPr>
                <w:sz w:val="20"/>
                <w:szCs w:val="20"/>
              </w:rPr>
            </w:pPr>
            <w:r>
              <w:rPr>
                <w:sz w:val="20"/>
                <w:szCs w:val="20"/>
              </w:rPr>
              <w:t>Полное наименование и организационно- правовая форма юридического лица</w:t>
            </w:r>
          </w:p>
        </w:tc>
        <w:tc>
          <w:tcPr>
            <w:tcW w:w="1814" w:type="dxa"/>
            <w:vAlign w:val="center"/>
          </w:tcPr>
          <w:p w:rsidR="007E0493" w:rsidRPr="00A26348" w:rsidRDefault="007E0493" w:rsidP="00162737">
            <w:pPr>
              <w:jc w:val="center"/>
              <w:rPr>
                <w:sz w:val="18"/>
                <w:szCs w:val="18"/>
              </w:rPr>
            </w:pPr>
            <w:r w:rsidRPr="007E0493">
              <w:rPr>
                <w:sz w:val="18"/>
                <w:szCs w:val="18"/>
              </w:rPr>
              <w:t>Адрес (местонахождение)</w:t>
            </w:r>
          </w:p>
        </w:tc>
        <w:tc>
          <w:tcPr>
            <w:tcW w:w="1984" w:type="dxa"/>
            <w:vAlign w:val="center"/>
          </w:tcPr>
          <w:p w:rsidR="007E0493" w:rsidRDefault="007E0493" w:rsidP="00162737">
            <w:pPr>
              <w:jc w:val="center"/>
              <w:rPr>
                <w:sz w:val="20"/>
                <w:szCs w:val="20"/>
              </w:rPr>
            </w:pPr>
            <w:r>
              <w:rPr>
                <w:sz w:val="20"/>
                <w:szCs w:val="20"/>
              </w:rPr>
              <w:t>Основной государственный регистрационный номер и дата государственной регистрации</w:t>
            </w:r>
          </w:p>
        </w:tc>
        <w:tc>
          <w:tcPr>
            <w:tcW w:w="2056" w:type="dxa"/>
            <w:vAlign w:val="center"/>
          </w:tcPr>
          <w:p w:rsidR="007E0493" w:rsidRDefault="007E0493" w:rsidP="00162737">
            <w:pPr>
              <w:jc w:val="center"/>
              <w:rPr>
                <w:sz w:val="20"/>
                <w:szCs w:val="20"/>
              </w:rPr>
            </w:pPr>
            <w:r>
              <w:rPr>
                <w:sz w:val="20"/>
                <w:szCs w:val="20"/>
              </w:rPr>
              <w:t xml:space="preserve">Реквизиты документа </w:t>
            </w:r>
            <w:r w:rsidRPr="007E0493">
              <w:rPr>
                <w:sz w:val="20"/>
                <w:szCs w:val="20"/>
              </w:rPr>
              <w:t>-</w:t>
            </w:r>
            <w:r>
              <w:rPr>
                <w:sz w:val="20"/>
                <w:szCs w:val="20"/>
              </w:rPr>
              <w:t xml:space="preserve"> основания создания юридического лица</w:t>
            </w:r>
            <w:r w:rsidRPr="007E0493">
              <w:rPr>
                <w:sz w:val="20"/>
                <w:szCs w:val="20"/>
              </w:rPr>
              <w:t xml:space="preserve"> </w:t>
            </w:r>
            <w:r>
              <w:rPr>
                <w:sz w:val="20"/>
                <w:szCs w:val="20"/>
              </w:rPr>
              <w:t>(участия муниципального образования в создании</w:t>
            </w:r>
            <w:r w:rsidRPr="007E0493">
              <w:rPr>
                <w:sz w:val="20"/>
                <w:szCs w:val="20"/>
              </w:rPr>
              <w:t xml:space="preserve"> </w:t>
            </w:r>
            <w:r>
              <w:rPr>
                <w:sz w:val="20"/>
                <w:szCs w:val="20"/>
              </w:rPr>
              <w:t>(уставном капитале) юридического лица)</w:t>
            </w:r>
          </w:p>
        </w:tc>
        <w:tc>
          <w:tcPr>
            <w:tcW w:w="2307" w:type="dxa"/>
            <w:vAlign w:val="center"/>
          </w:tcPr>
          <w:p w:rsidR="007E0493" w:rsidRDefault="007E0493">
            <w:pPr>
              <w:jc w:val="center"/>
              <w:rPr>
                <w:sz w:val="20"/>
                <w:szCs w:val="20"/>
              </w:rPr>
            </w:pPr>
            <w:r>
              <w:rPr>
                <w:sz w:val="20"/>
                <w:szCs w:val="20"/>
              </w:rPr>
              <w:t>Размер уставного фонда</w:t>
            </w:r>
          </w:p>
        </w:tc>
        <w:tc>
          <w:tcPr>
            <w:tcW w:w="1559" w:type="dxa"/>
            <w:vAlign w:val="center"/>
          </w:tcPr>
          <w:p w:rsidR="007E0493" w:rsidRDefault="007E0493">
            <w:pPr>
              <w:jc w:val="center"/>
              <w:rPr>
                <w:sz w:val="20"/>
                <w:szCs w:val="20"/>
              </w:rPr>
            </w:pPr>
            <w:r>
              <w:rPr>
                <w:sz w:val="20"/>
                <w:szCs w:val="20"/>
              </w:rPr>
              <w:t>Данные о балансовой и остаточной стоимости основных средств (фондов)</w:t>
            </w:r>
          </w:p>
        </w:tc>
        <w:tc>
          <w:tcPr>
            <w:tcW w:w="3025" w:type="dxa"/>
            <w:vAlign w:val="center"/>
          </w:tcPr>
          <w:p w:rsidR="007E0493" w:rsidRDefault="007E0493">
            <w:pPr>
              <w:jc w:val="center"/>
              <w:rPr>
                <w:sz w:val="20"/>
                <w:szCs w:val="20"/>
              </w:rPr>
            </w:pPr>
            <w:r>
              <w:rPr>
                <w:sz w:val="20"/>
                <w:szCs w:val="20"/>
              </w:rPr>
              <w:t>Среднесписочная численность работников</w:t>
            </w:r>
          </w:p>
        </w:tc>
      </w:tr>
      <w:tr w:rsidR="007E0493" w:rsidRPr="00A26348" w:rsidTr="00162737">
        <w:trPr>
          <w:jc w:val="center"/>
        </w:trPr>
        <w:tc>
          <w:tcPr>
            <w:tcW w:w="503" w:type="dxa"/>
            <w:vAlign w:val="center"/>
          </w:tcPr>
          <w:p w:rsidR="007E0493" w:rsidRPr="00A26348" w:rsidRDefault="007E0493" w:rsidP="00162737">
            <w:pPr>
              <w:jc w:val="center"/>
              <w:rPr>
                <w:sz w:val="18"/>
                <w:szCs w:val="18"/>
              </w:rPr>
            </w:pPr>
            <w:r w:rsidRPr="00A26348">
              <w:rPr>
                <w:sz w:val="18"/>
                <w:szCs w:val="18"/>
              </w:rPr>
              <w:t>1</w:t>
            </w:r>
          </w:p>
        </w:tc>
        <w:tc>
          <w:tcPr>
            <w:tcW w:w="1312" w:type="dxa"/>
            <w:vAlign w:val="center"/>
          </w:tcPr>
          <w:p w:rsidR="007E0493" w:rsidRDefault="007E0493" w:rsidP="00162737">
            <w:pPr>
              <w:jc w:val="center"/>
              <w:rPr>
                <w:sz w:val="20"/>
                <w:szCs w:val="20"/>
              </w:rPr>
            </w:pPr>
            <w:r>
              <w:rPr>
                <w:sz w:val="20"/>
                <w:szCs w:val="20"/>
              </w:rPr>
              <w:t>2</w:t>
            </w:r>
          </w:p>
        </w:tc>
        <w:tc>
          <w:tcPr>
            <w:tcW w:w="1814" w:type="dxa"/>
            <w:vAlign w:val="center"/>
          </w:tcPr>
          <w:p w:rsidR="007E0493" w:rsidRPr="00A26348" w:rsidRDefault="007E0493" w:rsidP="00162737">
            <w:pPr>
              <w:widowControl w:val="0"/>
              <w:jc w:val="center"/>
              <w:rPr>
                <w:bCs/>
                <w:sz w:val="18"/>
                <w:szCs w:val="18"/>
              </w:rPr>
            </w:pPr>
            <w:r>
              <w:rPr>
                <w:bCs/>
                <w:sz w:val="18"/>
                <w:szCs w:val="18"/>
              </w:rPr>
              <w:t>3</w:t>
            </w:r>
          </w:p>
        </w:tc>
        <w:tc>
          <w:tcPr>
            <w:tcW w:w="1984" w:type="dxa"/>
            <w:vAlign w:val="center"/>
          </w:tcPr>
          <w:p w:rsidR="007E0493" w:rsidRDefault="007E0493" w:rsidP="00162737">
            <w:pPr>
              <w:jc w:val="center"/>
              <w:rPr>
                <w:sz w:val="20"/>
                <w:szCs w:val="20"/>
              </w:rPr>
            </w:pPr>
            <w:r>
              <w:rPr>
                <w:sz w:val="20"/>
                <w:szCs w:val="20"/>
              </w:rPr>
              <w:t>4</w:t>
            </w:r>
          </w:p>
        </w:tc>
        <w:tc>
          <w:tcPr>
            <w:tcW w:w="2056" w:type="dxa"/>
            <w:vAlign w:val="center"/>
          </w:tcPr>
          <w:p w:rsidR="007E0493" w:rsidRDefault="007E0493" w:rsidP="00162737">
            <w:pPr>
              <w:jc w:val="center"/>
              <w:rPr>
                <w:sz w:val="20"/>
                <w:szCs w:val="20"/>
              </w:rPr>
            </w:pPr>
            <w:r>
              <w:rPr>
                <w:sz w:val="20"/>
                <w:szCs w:val="20"/>
              </w:rPr>
              <w:t>5</w:t>
            </w:r>
          </w:p>
        </w:tc>
        <w:tc>
          <w:tcPr>
            <w:tcW w:w="2307" w:type="dxa"/>
            <w:vAlign w:val="center"/>
          </w:tcPr>
          <w:p w:rsidR="007E0493" w:rsidRDefault="007E0493">
            <w:pPr>
              <w:jc w:val="center"/>
              <w:rPr>
                <w:sz w:val="20"/>
                <w:szCs w:val="20"/>
              </w:rPr>
            </w:pPr>
            <w:r>
              <w:rPr>
                <w:sz w:val="20"/>
                <w:szCs w:val="20"/>
              </w:rPr>
              <w:t>6</w:t>
            </w:r>
          </w:p>
        </w:tc>
        <w:tc>
          <w:tcPr>
            <w:tcW w:w="1559" w:type="dxa"/>
            <w:vAlign w:val="center"/>
          </w:tcPr>
          <w:p w:rsidR="007E0493" w:rsidRDefault="007E0493">
            <w:pPr>
              <w:jc w:val="center"/>
              <w:rPr>
                <w:sz w:val="20"/>
                <w:szCs w:val="20"/>
              </w:rPr>
            </w:pPr>
            <w:r>
              <w:rPr>
                <w:sz w:val="20"/>
                <w:szCs w:val="20"/>
              </w:rPr>
              <w:t>7</w:t>
            </w:r>
          </w:p>
        </w:tc>
        <w:tc>
          <w:tcPr>
            <w:tcW w:w="3025" w:type="dxa"/>
            <w:vAlign w:val="center"/>
          </w:tcPr>
          <w:p w:rsidR="007E0493" w:rsidRDefault="007E0493">
            <w:pPr>
              <w:jc w:val="center"/>
              <w:rPr>
                <w:sz w:val="20"/>
                <w:szCs w:val="20"/>
              </w:rPr>
            </w:pPr>
            <w:r>
              <w:rPr>
                <w:sz w:val="20"/>
                <w:szCs w:val="20"/>
              </w:rPr>
              <w:t>8</w:t>
            </w:r>
          </w:p>
        </w:tc>
      </w:tr>
    </w:tbl>
    <w:p w:rsidR="00BD10AB" w:rsidRDefault="00BD10AB" w:rsidP="00BD10AB">
      <w:pPr>
        <w:widowControl w:val="0"/>
        <w:jc w:val="center"/>
        <w:rPr>
          <w:b/>
          <w:bCs/>
        </w:rPr>
      </w:pPr>
    </w:p>
    <w:p w:rsidR="00C95A13" w:rsidRDefault="00C95A13" w:rsidP="00BD10AB">
      <w:pPr>
        <w:widowControl w:val="0"/>
        <w:jc w:val="center"/>
        <w:rPr>
          <w:b/>
          <w:bCs/>
        </w:rPr>
      </w:pPr>
    </w:p>
    <w:p w:rsidR="00C95A13" w:rsidRPr="00BD10AB" w:rsidRDefault="00C95A13" w:rsidP="00BD10AB">
      <w:pPr>
        <w:widowControl w:val="0"/>
        <w:jc w:val="center"/>
        <w:rPr>
          <w:b/>
          <w:bCs/>
        </w:rPr>
      </w:pPr>
    </w:p>
    <w:p w:rsidR="007E0493" w:rsidRDefault="007E0493" w:rsidP="007E0493">
      <w:pPr>
        <w:jc w:val="center"/>
        <w:rPr>
          <w:b/>
          <w:bCs/>
          <w:sz w:val="28"/>
          <w:szCs w:val="28"/>
        </w:rPr>
      </w:pPr>
      <w:r w:rsidRPr="00C95A13">
        <w:rPr>
          <w:b/>
          <w:bCs/>
          <w:sz w:val="28"/>
          <w:szCs w:val="28"/>
        </w:rPr>
        <w:t>Раздел 3.2. Муниципальные учреждения</w:t>
      </w:r>
    </w:p>
    <w:p w:rsidR="00C95A13" w:rsidRPr="00C95A13" w:rsidRDefault="00C95A13" w:rsidP="007E0493">
      <w:pPr>
        <w:jc w:val="center"/>
        <w:rPr>
          <w:b/>
          <w:bCs/>
          <w:sz w:val="28"/>
          <w:szCs w:val="28"/>
        </w:rPr>
      </w:pPr>
    </w:p>
    <w:tbl>
      <w:tblPr>
        <w:tblStyle w:val="af2"/>
        <w:tblW w:w="14920" w:type="dxa"/>
        <w:jc w:val="center"/>
        <w:tblLayout w:type="fixed"/>
        <w:tblLook w:val="04A0"/>
      </w:tblPr>
      <w:tblGrid>
        <w:gridCol w:w="503"/>
        <w:gridCol w:w="2025"/>
        <w:gridCol w:w="1814"/>
        <w:gridCol w:w="2325"/>
        <w:gridCol w:w="3168"/>
        <w:gridCol w:w="2060"/>
        <w:gridCol w:w="3025"/>
      </w:tblGrid>
      <w:tr w:rsidR="000D0A67" w:rsidRPr="00A26348" w:rsidTr="000D0A67">
        <w:trPr>
          <w:cantSplit/>
          <w:trHeight w:val="2117"/>
          <w:jc w:val="center"/>
        </w:trPr>
        <w:tc>
          <w:tcPr>
            <w:tcW w:w="503" w:type="dxa"/>
            <w:vAlign w:val="center"/>
          </w:tcPr>
          <w:p w:rsidR="000D0A67" w:rsidRPr="00A26348" w:rsidRDefault="000D0A67" w:rsidP="00162737">
            <w:pPr>
              <w:jc w:val="center"/>
              <w:rPr>
                <w:sz w:val="18"/>
                <w:szCs w:val="18"/>
              </w:rPr>
            </w:pPr>
            <w:r w:rsidRPr="00A26348">
              <w:rPr>
                <w:sz w:val="18"/>
                <w:szCs w:val="18"/>
              </w:rPr>
              <w:t xml:space="preserve">№ </w:t>
            </w:r>
            <w:proofErr w:type="spellStart"/>
            <w:proofErr w:type="gramStart"/>
            <w:r w:rsidRPr="00A26348">
              <w:rPr>
                <w:sz w:val="18"/>
                <w:szCs w:val="18"/>
              </w:rPr>
              <w:t>п</w:t>
            </w:r>
            <w:proofErr w:type="spellEnd"/>
            <w:proofErr w:type="gramEnd"/>
            <w:r w:rsidRPr="00A26348">
              <w:rPr>
                <w:sz w:val="18"/>
                <w:szCs w:val="18"/>
              </w:rPr>
              <w:t>/</w:t>
            </w:r>
            <w:proofErr w:type="spellStart"/>
            <w:r w:rsidRPr="00A26348">
              <w:rPr>
                <w:sz w:val="18"/>
                <w:szCs w:val="18"/>
              </w:rPr>
              <w:t>п</w:t>
            </w:r>
            <w:proofErr w:type="spellEnd"/>
          </w:p>
        </w:tc>
        <w:tc>
          <w:tcPr>
            <w:tcW w:w="2025" w:type="dxa"/>
            <w:vAlign w:val="center"/>
          </w:tcPr>
          <w:p w:rsidR="000D0A67" w:rsidRDefault="000D0A67" w:rsidP="00162737">
            <w:pPr>
              <w:jc w:val="center"/>
              <w:rPr>
                <w:sz w:val="20"/>
                <w:szCs w:val="20"/>
              </w:rPr>
            </w:pPr>
            <w:r>
              <w:rPr>
                <w:sz w:val="20"/>
                <w:szCs w:val="20"/>
              </w:rPr>
              <w:t>Полное наименование и организационно- правовая форма юридического лица</w:t>
            </w:r>
          </w:p>
        </w:tc>
        <w:tc>
          <w:tcPr>
            <w:tcW w:w="1814" w:type="dxa"/>
            <w:vAlign w:val="center"/>
          </w:tcPr>
          <w:p w:rsidR="000D0A67" w:rsidRPr="00A26348" w:rsidRDefault="000D0A67" w:rsidP="00162737">
            <w:pPr>
              <w:jc w:val="center"/>
              <w:rPr>
                <w:sz w:val="18"/>
                <w:szCs w:val="18"/>
              </w:rPr>
            </w:pPr>
            <w:r w:rsidRPr="007E0493">
              <w:rPr>
                <w:sz w:val="18"/>
                <w:szCs w:val="18"/>
              </w:rPr>
              <w:t>Адрес (местонахождение)</w:t>
            </w:r>
          </w:p>
        </w:tc>
        <w:tc>
          <w:tcPr>
            <w:tcW w:w="2325" w:type="dxa"/>
            <w:vAlign w:val="center"/>
          </w:tcPr>
          <w:p w:rsidR="000D0A67" w:rsidRDefault="000D0A67" w:rsidP="00162737">
            <w:pPr>
              <w:jc w:val="center"/>
              <w:rPr>
                <w:sz w:val="20"/>
                <w:szCs w:val="20"/>
              </w:rPr>
            </w:pPr>
            <w:r>
              <w:rPr>
                <w:sz w:val="20"/>
                <w:szCs w:val="20"/>
              </w:rPr>
              <w:t>Основной государственный регистрационный номер и дата государственной регистрации</w:t>
            </w:r>
          </w:p>
        </w:tc>
        <w:tc>
          <w:tcPr>
            <w:tcW w:w="3168" w:type="dxa"/>
            <w:vAlign w:val="center"/>
          </w:tcPr>
          <w:p w:rsidR="000D0A67" w:rsidRDefault="000D0A67" w:rsidP="00162737">
            <w:pPr>
              <w:jc w:val="center"/>
              <w:rPr>
                <w:sz w:val="20"/>
                <w:szCs w:val="20"/>
              </w:rPr>
            </w:pPr>
            <w:r>
              <w:rPr>
                <w:sz w:val="20"/>
                <w:szCs w:val="20"/>
              </w:rPr>
              <w:t xml:space="preserve">Реквизиты документа </w:t>
            </w:r>
            <w:r w:rsidRPr="007E0493">
              <w:rPr>
                <w:sz w:val="20"/>
                <w:szCs w:val="20"/>
              </w:rPr>
              <w:t>-</w:t>
            </w:r>
            <w:r>
              <w:rPr>
                <w:sz w:val="20"/>
                <w:szCs w:val="20"/>
              </w:rPr>
              <w:t xml:space="preserve"> основания создания юридического лица</w:t>
            </w:r>
            <w:r w:rsidRPr="007E0493">
              <w:rPr>
                <w:sz w:val="20"/>
                <w:szCs w:val="20"/>
              </w:rPr>
              <w:t xml:space="preserve"> </w:t>
            </w:r>
            <w:r>
              <w:rPr>
                <w:sz w:val="20"/>
                <w:szCs w:val="20"/>
              </w:rPr>
              <w:t>(участия муниципального образования в создании</w:t>
            </w:r>
            <w:r w:rsidRPr="007E0493">
              <w:rPr>
                <w:sz w:val="20"/>
                <w:szCs w:val="20"/>
              </w:rPr>
              <w:t xml:space="preserve"> </w:t>
            </w:r>
            <w:r>
              <w:rPr>
                <w:sz w:val="20"/>
                <w:szCs w:val="20"/>
              </w:rPr>
              <w:t>(уставном капитале) юридического лица)</w:t>
            </w:r>
          </w:p>
        </w:tc>
        <w:tc>
          <w:tcPr>
            <w:tcW w:w="2060" w:type="dxa"/>
            <w:vAlign w:val="center"/>
          </w:tcPr>
          <w:p w:rsidR="000D0A67" w:rsidRDefault="000D0A67" w:rsidP="00162737">
            <w:pPr>
              <w:jc w:val="center"/>
              <w:rPr>
                <w:sz w:val="20"/>
                <w:szCs w:val="20"/>
              </w:rPr>
            </w:pPr>
            <w:r>
              <w:rPr>
                <w:sz w:val="20"/>
                <w:szCs w:val="20"/>
              </w:rPr>
              <w:t>Данные о балансовой и остаточной стоимости основных средств (фондов)</w:t>
            </w:r>
          </w:p>
        </w:tc>
        <w:tc>
          <w:tcPr>
            <w:tcW w:w="3025" w:type="dxa"/>
            <w:vAlign w:val="center"/>
          </w:tcPr>
          <w:p w:rsidR="000D0A67" w:rsidRDefault="000D0A67" w:rsidP="00162737">
            <w:pPr>
              <w:jc w:val="center"/>
              <w:rPr>
                <w:sz w:val="20"/>
                <w:szCs w:val="20"/>
              </w:rPr>
            </w:pPr>
            <w:r>
              <w:rPr>
                <w:sz w:val="20"/>
                <w:szCs w:val="20"/>
              </w:rPr>
              <w:t>Среднесписочная численность работников</w:t>
            </w:r>
          </w:p>
        </w:tc>
      </w:tr>
      <w:tr w:rsidR="000D0A67" w:rsidRPr="00A26348" w:rsidTr="000D0A67">
        <w:trPr>
          <w:jc w:val="center"/>
        </w:trPr>
        <w:tc>
          <w:tcPr>
            <w:tcW w:w="503" w:type="dxa"/>
            <w:vAlign w:val="center"/>
          </w:tcPr>
          <w:p w:rsidR="000D0A67" w:rsidRPr="00A26348" w:rsidRDefault="000D0A67" w:rsidP="00162737">
            <w:pPr>
              <w:jc w:val="center"/>
              <w:rPr>
                <w:sz w:val="18"/>
                <w:szCs w:val="18"/>
              </w:rPr>
            </w:pPr>
            <w:r w:rsidRPr="00A26348">
              <w:rPr>
                <w:sz w:val="18"/>
                <w:szCs w:val="18"/>
              </w:rPr>
              <w:t>1</w:t>
            </w:r>
          </w:p>
        </w:tc>
        <w:tc>
          <w:tcPr>
            <w:tcW w:w="2025" w:type="dxa"/>
            <w:vAlign w:val="center"/>
          </w:tcPr>
          <w:p w:rsidR="000D0A67" w:rsidRDefault="000D0A67" w:rsidP="00162737">
            <w:pPr>
              <w:jc w:val="center"/>
              <w:rPr>
                <w:sz w:val="20"/>
                <w:szCs w:val="20"/>
              </w:rPr>
            </w:pPr>
            <w:r>
              <w:rPr>
                <w:sz w:val="20"/>
                <w:szCs w:val="20"/>
              </w:rPr>
              <w:t>2</w:t>
            </w:r>
          </w:p>
        </w:tc>
        <w:tc>
          <w:tcPr>
            <w:tcW w:w="1814" w:type="dxa"/>
            <w:vAlign w:val="center"/>
          </w:tcPr>
          <w:p w:rsidR="000D0A67" w:rsidRPr="00A26348" w:rsidRDefault="000D0A67" w:rsidP="00162737">
            <w:pPr>
              <w:widowControl w:val="0"/>
              <w:jc w:val="center"/>
              <w:rPr>
                <w:bCs/>
                <w:sz w:val="18"/>
                <w:szCs w:val="18"/>
              </w:rPr>
            </w:pPr>
            <w:r>
              <w:rPr>
                <w:bCs/>
                <w:sz w:val="18"/>
                <w:szCs w:val="18"/>
              </w:rPr>
              <w:t>3</w:t>
            </w:r>
          </w:p>
        </w:tc>
        <w:tc>
          <w:tcPr>
            <w:tcW w:w="2325" w:type="dxa"/>
            <w:vAlign w:val="center"/>
          </w:tcPr>
          <w:p w:rsidR="000D0A67" w:rsidRDefault="000D0A67" w:rsidP="00162737">
            <w:pPr>
              <w:jc w:val="center"/>
              <w:rPr>
                <w:sz w:val="20"/>
                <w:szCs w:val="20"/>
              </w:rPr>
            </w:pPr>
            <w:r>
              <w:rPr>
                <w:sz w:val="20"/>
                <w:szCs w:val="20"/>
              </w:rPr>
              <w:t>4</w:t>
            </w:r>
          </w:p>
        </w:tc>
        <w:tc>
          <w:tcPr>
            <w:tcW w:w="3168" w:type="dxa"/>
            <w:vAlign w:val="center"/>
          </w:tcPr>
          <w:p w:rsidR="000D0A67" w:rsidRDefault="000D0A67" w:rsidP="00162737">
            <w:pPr>
              <w:jc w:val="center"/>
              <w:rPr>
                <w:sz w:val="20"/>
                <w:szCs w:val="20"/>
              </w:rPr>
            </w:pPr>
            <w:r>
              <w:rPr>
                <w:sz w:val="20"/>
                <w:szCs w:val="20"/>
              </w:rPr>
              <w:t>5</w:t>
            </w:r>
          </w:p>
        </w:tc>
        <w:tc>
          <w:tcPr>
            <w:tcW w:w="2060" w:type="dxa"/>
            <w:vAlign w:val="center"/>
          </w:tcPr>
          <w:p w:rsidR="000D0A67" w:rsidRDefault="000D0A67" w:rsidP="00162737">
            <w:pPr>
              <w:jc w:val="center"/>
              <w:rPr>
                <w:sz w:val="20"/>
                <w:szCs w:val="20"/>
              </w:rPr>
            </w:pPr>
            <w:r>
              <w:rPr>
                <w:sz w:val="20"/>
                <w:szCs w:val="20"/>
              </w:rPr>
              <w:t>6</w:t>
            </w:r>
          </w:p>
        </w:tc>
        <w:tc>
          <w:tcPr>
            <w:tcW w:w="3025" w:type="dxa"/>
            <w:vAlign w:val="center"/>
          </w:tcPr>
          <w:p w:rsidR="000D0A67" w:rsidRDefault="000D0A67" w:rsidP="00162737">
            <w:pPr>
              <w:jc w:val="center"/>
              <w:rPr>
                <w:sz w:val="20"/>
                <w:szCs w:val="20"/>
              </w:rPr>
            </w:pPr>
            <w:r>
              <w:rPr>
                <w:sz w:val="20"/>
                <w:szCs w:val="20"/>
              </w:rPr>
              <w:t>7</w:t>
            </w:r>
          </w:p>
        </w:tc>
      </w:tr>
    </w:tbl>
    <w:p w:rsidR="00BD10AB" w:rsidRPr="00BD10AB" w:rsidRDefault="00BD10AB" w:rsidP="00BD10AB">
      <w:pPr>
        <w:widowControl w:val="0"/>
        <w:jc w:val="center"/>
        <w:rPr>
          <w:b/>
          <w:bCs/>
        </w:rPr>
      </w:pPr>
    </w:p>
    <w:p w:rsidR="00BD10AB" w:rsidRDefault="00BD10AB" w:rsidP="00BD10AB">
      <w:pPr>
        <w:widowControl w:val="0"/>
        <w:jc w:val="center"/>
        <w:rPr>
          <w:b/>
          <w:bCs/>
        </w:rPr>
      </w:pPr>
    </w:p>
    <w:sectPr w:rsidR="00BD10AB" w:rsidSect="004E6D30">
      <w:pgSz w:w="16838" w:h="11906" w:orient="landscape"/>
      <w:pgMar w:top="1701" w:right="1134"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259" w:rsidRDefault="00495259" w:rsidP="005A287B">
      <w:r>
        <w:separator/>
      </w:r>
    </w:p>
  </w:endnote>
  <w:endnote w:type="continuationSeparator" w:id="0">
    <w:p w:rsidR="00495259" w:rsidRDefault="00495259" w:rsidP="005A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259" w:rsidRDefault="00495259" w:rsidP="005A287B">
      <w:r>
        <w:separator/>
      </w:r>
    </w:p>
  </w:footnote>
  <w:footnote w:type="continuationSeparator" w:id="0">
    <w:p w:rsidR="00495259" w:rsidRDefault="00495259" w:rsidP="005A2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581127"/>
      <w:docPartObj>
        <w:docPartGallery w:val="Page Numbers (Top of Page)"/>
        <w:docPartUnique/>
      </w:docPartObj>
    </w:sdtPr>
    <w:sdtContent>
      <w:p w:rsidR="00A86A65" w:rsidRDefault="00D14DBB" w:rsidP="000F0BFD">
        <w:pPr>
          <w:pStyle w:val="a7"/>
          <w:jc w:val="center"/>
        </w:pPr>
        <w:r>
          <w:fldChar w:fldCharType="begin"/>
        </w:r>
        <w:r w:rsidR="00DE78A7">
          <w:instrText>PAGE   \* MERGEFORMAT</w:instrText>
        </w:r>
        <w:r>
          <w:fldChar w:fldCharType="separate"/>
        </w:r>
        <w:r w:rsidR="00C95A13">
          <w:rPr>
            <w:noProof/>
          </w:rPr>
          <w:t>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72ED8"/>
    <w:multiLevelType w:val="multilevel"/>
    <w:tmpl w:val="48D6980C"/>
    <w:lvl w:ilvl="0">
      <w:start w:val="1"/>
      <w:numFmt w:val="decimal"/>
      <w:lvlText w:val="%1."/>
      <w:lvlJc w:val="left"/>
      <w:pPr>
        <w:ind w:left="720" w:hanging="360"/>
      </w:p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565" w:hanging="117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3814"/>
    <w:rsid w:val="0000202D"/>
    <w:rsid w:val="00003FBE"/>
    <w:rsid w:val="00006C20"/>
    <w:rsid w:val="000217DC"/>
    <w:rsid w:val="00023A15"/>
    <w:rsid w:val="00042CD3"/>
    <w:rsid w:val="00043052"/>
    <w:rsid w:val="00077BC5"/>
    <w:rsid w:val="0008349A"/>
    <w:rsid w:val="00093332"/>
    <w:rsid w:val="000A19E0"/>
    <w:rsid w:val="000A6A44"/>
    <w:rsid w:val="000B52FA"/>
    <w:rsid w:val="000B64B7"/>
    <w:rsid w:val="000C09C9"/>
    <w:rsid w:val="000D0A67"/>
    <w:rsid w:val="000E06A4"/>
    <w:rsid w:val="000E1698"/>
    <w:rsid w:val="000E3FC2"/>
    <w:rsid w:val="000F0BFD"/>
    <w:rsid w:val="00110D15"/>
    <w:rsid w:val="001215AA"/>
    <w:rsid w:val="001227DA"/>
    <w:rsid w:val="001231F7"/>
    <w:rsid w:val="00144247"/>
    <w:rsid w:val="00157020"/>
    <w:rsid w:val="00162133"/>
    <w:rsid w:val="001A1D9B"/>
    <w:rsid w:val="001C315D"/>
    <w:rsid w:val="001C4983"/>
    <w:rsid w:val="001F1829"/>
    <w:rsid w:val="001F51F3"/>
    <w:rsid w:val="00213C9C"/>
    <w:rsid w:val="00216745"/>
    <w:rsid w:val="00227AE6"/>
    <w:rsid w:val="00245F10"/>
    <w:rsid w:val="002738C6"/>
    <w:rsid w:val="00281A71"/>
    <w:rsid w:val="00284DFB"/>
    <w:rsid w:val="0028632C"/>
    <w:rsid w:val="00296D27"/>
    <w:rsid w:val="002A01DC"/>
    <w:rsid w:val="002A41D5"/>
    <w:rsid w:val="002B50D7"/>
    <w:rsid w:val="002E1063"/>
    <w:rsid w:val="002E2C74"/>
    <w:rsid w:val="002F0960"/>
    <w:rsid w:val="003065F9"/>
    <w:rsid w:val="00337CF7"/>
    <w:rsid w:val="003466F7"/>
    <w:rsid w:val="00360BD3"/>
    <w:rsid w:val="0038281C"/>
    <w:rsid w:val="003912EB"/>
    <w:rsid w:val="00393814"/>
    <w:rsid w:val="003944F8"/>
    <w:rsid w:val="00395D15"/>
    <w:rsid w:val="003B1F44"/>
    <w:rsid w:val="003B2D45"/>
    <w:rsid w:val="003B483B"/>
    <w:rsid w:val="003B76C2"/>
    <w:rsid w:val="003C09C4"/>
    <w:rsid w:val="004015AC"/>
    <w:rsid w:val="004047DD"/>
    <w:rsid w:val="004138AF"/>
    <w:rsid w:val="004314E9"/>
    <w:rsid w:val="00445B74"/>
    <w:rsid w:val="00454765"/>
    <w:rsid w:val="00454F78"/>
    <w:rsid w:val="0045593A"/>
    <w:rsid w:val="004579EA"/>
    <w:rsid w:val="0046586E"/>
    <w:rsid w:val="004744CC"/>
    <w:rsid w:val="0048432C"/>
    <w:rsid w:val="00495259"/>
    <w:rsid w:val="004D643F"/>
    <w:rsid w:val="004E22BF"/>
    <w:rsid w:val="004E461A"/>
    <w:rsid w:val="004E6D30"/>
    <w:rsid w:val="00501AB9"/>
    <w:rsid w:val="0052598B"/>
    <w:rsid w:val="0053721C"/>
    <w:rsid w:val="00542B56"/>
    <w:rsid w:val="00570E6A"/>
    <w:rsid w:val="00590201"/>
    <w:rsid w:val="005A25B8"/>
    <w:rsid w:val="005A287B"/>
    <w:rsid w:val="005B5E2A"/>
    <w:rsid w:val="005C01DD"/>
    <w:rsid w:val="005D56C6"/>
    <w:rsid w:val="005E1F40"/>
    <w:rsid w:val="005F528D"/>
    <w:rsid w:val="006057A1"/>
    <w:rsid w:val="00611CDC"/>
    <w:rsid w:val="0061409A"/>
    <w:rsid w:val="0063721E"/>
    <w:rsid w:val="00663E43"/>
    <w:rsid w:val="00664111"/>
    <w:rsid w:val="006C046B"/>
    <w:rsid w:val="006D13ED"/>
    <w:rsid w:val="006E0E8F"/>
    <w:rsid w:val="006F5F01"/>
    <w:rsid w:val="006F6350"/>
    <w:rsid w:val="00701C10"/>
    <w:rsid w:val="0071238D"/>
    <w:rsid w:val="0073199D"/>
    <w:rsid w:val="00750B1E"/>
    <w:rsid w:val="007558FD"/>
    <w:rsid w:val="00780EB2"/>
    <w:rsid w:val="00784A9A"/>
    <w:rsid w:val="00792F71"/>
    <w:rsid w:val="007E0493"/>
    <w:rsid w:val="007E206C"/>
    <w:rsid w:val="007F1B2E"/>
    <w:rsid w:val="007F7574"/>
    <w:rsid w:val="00820EC1"/>
    <w:rsid w:val="0084766C"/>
    <w:rsid w:val="008B5601"/>
    <w:rsid w:val="008F0909"/>
    <w:rsid w:val="008F652B"/>
    <w:rsid w:val="00911A2C"/>
    <w:rsid w:val="00916A29"/>
    <w:rsid w:val="00935049"/>
    <w:rsid w:val="00935D14"/>
    <w:rsid w:val="0093777F"/>
    <w:rsid w:val="0094574D"/>
    <w:rsid w:val="0095542C"/>
    <w:rsid w:val="00960769"/>
    <w:rsid w:val="00962174"/>
    <w:rsid w:val="00963F5F"/>
    <w:rsid w:val="00964064"/>
    <w:rsid w:val="009A740D"/>
    <w:rsid w:val="009D3AD7"/>
    <w:rsid w:val="009D6220"/>
    <w:rsid w:val="009F2013"/>
    <w:rsid w:val="009F3BEE"/>
    <w:rsid w:val="00A001D5"/>
    <w:rsid w:val="00A26348"/>
    <w:rsid w:val="00A37765"/>
    <w:rsid w:val="00A46E6E"/>
    <w:rsid w:val="00A638C7"/>
    <w:rsid w:val="00A86A65"/>
    <w:rsid w:val="00A97FDE"/>
    <w:rsid w:val="00AA5AFA"/>
    <w:rsid w:val="00AB1F44"/>
    <w:rsid w:val="00AB4FE1"/>
    <w:rsid w:val="00AD567B"/>
    <w:rsid w:val="00B05275"/>
    <w:rsid w:val="00B17FC4"/>
    <w:rsid w:val="00B4172D"/>
    <w:rsid w:val="00B42BC9"/>
    <w:rsid w:val="00B72AA7"/>
    <w:rsid w:val="00B75952"/>
    <w:rsid w:val="00B95DDC"/>
    <w:rsid w:val="00BA00EF"/>
    <w:rsid w:val="00BC709B"/>
    <w:rsid w:val="00BD10AB"/>
    <w:rsid w:val="00BD3D6B"/>
    <w:rsid w:val="00C14705"/>
    <w:rsid w:val="00C26941"/>
    <w:rsid w:val="00C50B46"/>
    <w:rsid w:val="00C95A13"/>
    <w:rsid w:val="00CC1121"/>
    <w:rsid w:val="00CD171A"/>
    <w:rsid w:val="00CE37D2"/>
    <w:rsid w:val="00CF3A09"/>
    <w:rsid w:val="00D14DBB"/>
    <w:rsid w:val="00D90423"/>
    <w:rsid w:val="00DE78A7"/>
    <w:rsid w:val="00DF1930"/>
    <w:rsid w:val="00E3035C"/>
    <w:rsid w:val="00E66791"/>
    <w:rsid w:val="00E747FD"/>
    <w:rsid w:val="00E74CD6"/>
    <w:rsid w:val="00E801AB"/>
    <w:rsid w:val="00E87E23"/>
    <w:rsid w:val="00E91C41"/>
    <w:rsid w:val="00EB714C"/>
    <w:rsid w:val="00ED5AF0"/>
    <w:rsid w:val="00ED7A5B"/>
    <w:rsid w:val="00EE462D"/>
    <w:rsid w:val="00EF2397"/>
    <w:rsid w:val="00F316E2"/>
    <w:rsid w:val="00F63D40"/>
    <w:rsid w:val="00F64FCC"/>
    <w:rsid w:val="00F87E49"/>
    <w:rsid w:val="00F91493"/>
    <w:rsid w:val="00F9231E"/>
    <w:rsid w:val="00F96E70"/>
    <w:rsid w:val="00FA62CC"/>
    <w:rsid w:val="00FB246A"/>
    <w:rsid w:val="00FB7F8E"/>
    <w:rsid w:val="00FD03FB"/>
    <w:rsid w:val="00FE6CCA"/>
    <w:rsid w:val="00FE7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7F8E"/>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7F8E"/>
    <w:rPr>
      <w:color w:val="000080"/>
      <w:u w:val="single"/>
    </w:rPr>
  </w:style>
  <w:style w:type="paragraph" w:styleId="a4">
    <w:name w:val="Normal (Web)"/>
    <w:basedOn w:val="a"/>
    <w:rsid w:val="00FB7F8E"/>
    <w:pPr>
      <w:spacing w:before="100" w:beforeAutospacing="1" w:after="119"/>
    </w:pPr>
  </w:style>
  <w:style w:type="character" w:customStyle="1" w:styleId="10">
    <w:name w:val="Заголовок 1 Знак"/>
    <w:basedOn w:val="a0"/>
    <w:link w:val="1"/>
    <w:rsid w:val="00FB7F8E"/>
    <w:rPr>
      <w:rFonts w:ascii="Times New Roman" w:eastAsia="Times New Roman" w:hAnsi="Times New Roman" w:cs="Times New Roman"/>
      <w:b/>
      <w:bCs/>
      <w:sz w:val="32"/>
      <w:szCs w:val="24"/>
      <w:lang w:eastAsia="ru-RU"/>
    </w:rPr>
  </w:style>
  <w:style w:type="paragraph" w:styleId="a5">
    <w:name w:val="Title"/>
    <w:basedOn w:val="a"/>
    <w:link w:val="a6"/>
    <w:qFormat/>
    <w:rsid w:val="00FB7F8E"/>
    <w:pPr>
      <w:jc w:val="center"/>
    </w:pPr>
    <w:rPr>
      <w:sz w:val="32"/>
    </w:rPr>
  </w:style>
  <w:style w:type="character" w:customStyle="1" w:styleId="a6">
    <w:name w:val="Название Знак"/>
    <w:basedOn w:val="a0"/>
    <w:link w:val="a5"/>
    <w:rsid w:val="00FB7F8E"/>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5A287B"/>
    <w:pPr>
      <w:tabs>
        <w:tab w:val="center" w:pos="4677"/>
        <w:tab w:val="right" w:pos="9355"/>
      </w:tabs>
    </w:pPr>
  </w:style>
  <w:style w:type="character" w:customStyle="1" w:styleId="a8">
    <w:name w:val="Верхний колонтитул Знак"/>
    <w:basedOn w:val="a0"/>
    <w:link w:val="a7"/>
    <w:uiPriority w:val="99"/>
    <w:rsid w:val="005A28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287B"/>
    <w:pPr>
      <w:tabs>
        <w:tab w:val="center" w:pos="4677"/>
        <w:tab w:val="right" w:pos="9355"/>
      </w:tabs>
    </w:pPr>
  </w:style>
  <w:style w:type="character" w:customStyle="1" w:styleId="aa">
    <w:name w:val="Нижний колонтитул Знак"/>
    <w:basedOn w:val="a0"/>
    <w:link w:val="a9"/>
    <w:uiPriority w:val="99"/>
    <w:rsid w:val="005A287B"/>
    <w:rPr>
      <w:rFonts w:ascii="Times New Roman" w:eastAsia="Times New Roman" w:hAnsi="Times New Roman" w:cs="Times New Roman"/>
      <w:sz w:val="24"/>
      <w:szCs w:val="24"/>
      <w:lang w:eastAsia="ru-RU"/>
    </w:rPr>
  </w:style>
  <w:style w:type="paragraph" w:styleId="ab">
    <w:name w:val="Balloon Text"/>
    <w:basedOn w:val="a"/>
    <w:link w:val="ac"/>
    <w:rsid w:val="00AD567B"/>
    <w:rPr>
      <w:rFonts w:ascii="Tahoma" w:hAnsi="Tahoma" w:cs="Tahoma"/>
      <w:sz w:val="16"/>
      <w:szCs w:val="16"/>
    </w:rPr>
  </w:style>
  <w:style w:type="character" w:customStyle="1" w:styleId="ac">
    <w:name w:val="Текст выноски Знак"/>
    <w:basedOn w:val="a0"/>
    <w:link w:val="ab"/>
    <w:rsid w:val="00AD567B"/>
    <w:rPr>
      <w:rFonts w:ascii="Tahoma" w:eastAsia="Times New Roman" w:hAnsi="Tahoma" w:cs="Tahoma"/>
      <w:sz w:val="16"/>
      <w:szCs w:val="16"/>
      <w:lang w:eastAsia="ru-RU"/>
    </w:rPr>
  </w:style>
  <w:style w:type="paragraph" w:styleId="ad">
    <w:name w:val="No Spacing"/>
    <w:link w:val="ae"/>
    <w:uiPriority w:val="1"/>
    <w:qFormat/>
    <w:rsid w:val="00784A9A"/>
    <w:pPr>
      <w:suppressAutoHyphens/>
      <w:spacing w:after="0" w:line="240" w:lineRule="auto"/>
    </w:pPr>
    <w:rPr>
      <w:rFonts w:ascii="Times New Roman" w:eastAsia="Times New Roman" w:hAnsi="Times New Roman" w:cs="Times New Roman"/>
      <w:sz w:val="28"/>
      <w:szCs w:val="20"/>
      <w:lang w:eastAsia="ar-SA"/>
    </w:rPr>
  </w:style>
  <w:style w:type="paragraph" w:styleId="af">
    <w:name w:val="Body Text"/>
    <w:basedOn w:val="a"/>
    <w:link w:val="af0"/>
    <w:rsid w:val="00A46E6E"/>
    <w:pPr>
      <w:suppressAutoHyphens/>
      <w:jc w:val="both"/>
    </w:pPr>
    <w:rPr>
      <w:sz w:val="28"/>
      <w:szCs w:val="20"/>
      <w:lang w:eastAsia="ar-SA"/>
    </w:rPr>
  </w:style>
  <w:style w:type="character" w:customStyle="1" w:styleId="af0">
    <w:name w:val="Основной текст Знак"/>
    <w:basedOn w:val="a0"/>
    <w:link w:val="af"/>
    <w:rsid w:val="00A46E6E"/>
    <w:rPr>
      <w:rFonts w:ascii="Times New Roman" w:eastAsia="Times New Roman" w:hAnsi="Times New Roman" w:cs="Times New Roman"/>
      <w:sz w:val="28"/>
      <w:szCs w:val="20"/>
      <w:lang w:eastAsia="ar-SA"/>
    </w:rPr>
  </w:style>
  <w:style w:type="character" w:customStyle="1" w:styleId="11">
    <w:name w:val="Основной шрифт абзаца1"/>
    <w:rsid w:val="00FE6CCA"/>
  </w:style>
  <w:style w:type="paragraph" w:styleId="af1">
    <w:name w:val="List Paragraph"/>
    <w:basedOn w:val="a"/>
    <w:uiPriority w:val="34"/>
    <w:qFormat/>
    <w:rsid w:val="003C09C4"/>
    <w:pPr>
      <w:ind w:left="720"/>
      <w:contextualSpacing/>
    </w:pPr>
  </w:style>
  <w:style w:type="paragraph" w:styleId="HTML">
    <w:name w:val="HTML Address"/>
    <w:basedOn w:val="a"/>
    <w:link w:val="HTML0"/>
    <w:uiPriority w:val="99"/>
    <w:semiHidden/>
    <w:unhideWhenUsed/>
    <w:rsid w:val="00CE37D2"/>
    <w:rPr>
      <w:rFonts w:ascii="Calibri" w:hAnsi="Calibri"/>
      <w:i/>
      <w:iCs/>
      <w:sz w:val="22"/>
      <w:szCs w:val="22"/>
    </w:rPr>
  </w:style>
  <w:style w:type="character" w:customStyle="1" w:styleId="HTML0">
    <w:name w:val="Адрес HTML Знак"/>
    <w:basedOn w:val="a0"/>
    <w:link w:val="HTML"/>
    <w:uiPriority w:val="99"/>
    <w:semiHidden/>
    <w:rsid w:val="00CE37D2"/>
    <w:rPr>
      <w:rFonts w:ascii="Calibri" w:eastAsia="Times New Roman" w:hAnsi="Calibri" w:cs="Times New Roman"/>
      <w:i/>
      <w:iCs/>
      <w:lang w:eastAsia="ru-RU"/>
    </w:rPr>
  </w:style>
  <w:style w:type="table" w:styleId="af2">
    <w:name w:val="Table Grid"/>
    <w:basedOn w:val="a1"/>
    <w:uiPriority w:val="59"/>
    <w:rsid w:val="00BA00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00E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Без интервала Знак"/>
    <w:link w:val="ad"/>
    <w:uiPriority w:val="1"/>
    <w:locked/>
    <w:rsid w:val="00BA00EF"/>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24332085">
      <w:bodyDiv w:val="1"/>
      <w:marLeft w:val="0"/>
      <w:marRight w:val="0"/>
      <w:marTop w:val="0"/>
      <w:marBottom w:val="0"/>
      <w:divBdr>
        <w:top w:val="none" w:sz="0" w:space="0" w:color="auto"/>
        <w:left w:val="none" w:sz="0" w:space="0" w:color="auto"/>
        <w:bottom w:val="none" w:sz="0" w:space="0" w:color="auto"/>
        <w:right w:val="none" w:sz="0" w:space="0" w:color="auto"/>
      </w:divBdr>
    </w:div>
    <w:div w:id="242955757">
      <w:bodyDiv w:val="1"/>
      <w:marLeft w:val="0"/>
      <w:marRight w:val="0"/>
      <w:marTop w:val="0"/>
      <w:marBottom w:val="0"/>
      <w:divBdr>
        <w:top w:val="none" w:sz="0" w:space="0" w:color="auto"/>
        <w:left w:val="none" w:sz="0" w:space="0" w:color="auto"/>
        <w:bottom w:val="none" w:sz="0" w:space="0" w:color="auto"/>
        <w:right w:val="none" w:sz="0" w:space="0" w:color="auto"/>
      </w:divBdr>
    </w:div>
    <w:div w:id="356271439">
      <w:bodyDiv w:val="1"/>
      <w:marLeft w:val="0"/>
      <w:marRight w:val="0"/>
      <w:marTop w:val="0"/>
      <w:marBottom w:val="0"/>
      <w:divBdr>
        <w:top w:val="none" w:sz="0" w:space="0" w:color="auto"/>
        <w:left w:val="none" w:sz="0" w:space="0" w:color="auto"/>
        <w:bottom w:val="none" w:sz="0" w:space="0" w:color="auto"/>
        <w:right w:val="none" w:sz="0" w:space="0" w:color="auto"/>
      </w:divBdr>
    </w:div>
    <w:div w:id="446051175">
      <w:bodyDiv w:val="1"/>
      <w:marLeft w:val="0"/>
      <w:marRight w:val="0"/>
      <w:marTop w:val="0"/>
      <w:marBottom w:val="0"/>
      <w:divBdr>
        <w:top w:val="none" w:sz="0" w:space="0" w:color="auto"/>
        <w:left w:val="none" w:sz="0" w:space="0" w:color="auto"/>
        <w:bottom w:val="none" w:sz="0" w:space="0" w:color="auto"/>
        <w:right w:val="none" w:sz="0" w:space="0" w:color="auto"/>
      </w:divBdr>
    </w:div>
    <w:div w:id="789130475">
      <w:bodyDiv w:val="1"/>
      <w:marLeft w:val="0"/>
      <w:marRight w:val="0"/>
      <w:marTop w:val="0"/>
      <w:marBottom w:val="0"/>
      <w:divBdr>
        <w:top w:val="none" w:sz="0" w:space="0" w:color="auto"/>
        <w:left w:val="none" w:sz="0" w:space="0" w:color="auto"/>
        <w:bottom w:val="none" w:sz="0" w:space="0" w:color="auto"/>
        <w:right w:val="none" w:sz="0" w:space="0" w:color="auto"/>
      </w:divBdr>
    </w:div>
    <w:div w:id="869300083">
      <w:bodyDiv w:val="1"/>
      <w:marLeft w:val="0"/>
      <w:marRight w:val="0"/>
      <w:marTop w:val="0"/>
      <w:marBottom w:val="0"/>
      <w:divBdr>
        <w:top w:val="none" w:sz="0" w:space="0" w:color="auto"/>
        <w:left w:val="none" w:sz="0" w:space="0" w:color="auto"/>
        <w:bottom w:val="none" w:sz="0" w:space="0" w:color="auto"/>
        <w:right w:val="none" w:sz="0" w:space="0" w:color="auto"/>
      </w:divBdr>
    </w:div>
    <w:div w:id="1299068763">
      <w:bodyDiv w:val="1"/>
      <w:marLeft w:val="0"/>
      <w:marRight w:val="0"/>
      <w:marTop w:val="0"/>
      <w:marBottom w:val="0"/>
      <w:divBdr>
        <w:top w:val="none" w:sz="0" w:space="0" w:color="auto"/>
        <w:left w:val="none" w:sz="0" w:space="0" w:color="auto"/>
        <w:bottom w:val="none" w:sz="0" w:space="0" w:color="auto"/>
        <w:right w:val="none" w:sz="0" w:space="0" w:color="auto"/>
      </w:divBdr>
    </w:div>
    <w:div w:id="1452744356">
      <w:bodyDiv w:val="1"/>
      <w:marLeft w:val="0"/>
      <w:marRight w:val="0"/>
      <w:marTop w:val="0"/>
      <w:marBottom w:val="0"/>
      <w:divBdr>
        <w:top w:val="none" w:sz="0" w:space="0" w:color="auto"/>
        <w:left w:val="none" w:sz="0" w:space="0" w:color="auto"/>
        <w:bottom w:val="none" w:sz="0" w:space="0" w:color="auto"/>
        <w:right w:val="none" w:sz="0" w:space="0" w:color="auto"/>
      </w:divBdr>
    </w:div>
    <w:div w:id="1720087539">
      <w:bodyDiv w:val="1"/>
      <w:marLeft w:val="0"/>
      <w:marRight w:val="0"/>
      <w:marTop w:val="0"/>
      <w:marBottom w:val="0"/>
      <w:divBdr>
        <w:top w:val="none" w:sz="0" w:space="0" w:color="auto"/>
        <w:left w:val="none" w:sz="0" w:space="0" w:color="auto"/>
        <w:bottom w:val="none" w:sz="0" w:space="0" w:color="auto"/>
        <w:right w:val="none" w:sz="0" w:space="0" w:color="auto"/>
      </w:divBdr>
    </w:div>
    <w:div w:id="1764261085">
      <w:bodyDiv w:val="1"/>
      <w:marLeft w:val="0"/>
      <w:marRight w:val="0"/>
      <w:marTop w:val="0"/>
      <w:marBottom w:val="0"/>
      <w:divBdr>
        <w:top w:val="none" w:sz="0" w:space="0" w:color="auto"/>
        <w:left w:val="none" w:sz="0" w:space="0" w:color="auto"/>
        <w:bottom w:val="none" w:sz="0" w:space="0" w:color="auto"/>
        <w:right w:val="none" w:sz="0" w:space="0" w:color="auto"/>
      </w:divBdr>
    </w:div>
    <w:div w:id="1788352261">
      <w:bodyDiv w:val="1"/>
      <w:marLeft w:val="0"/>
      <w:marRight w:val="0"/>
      <w:marTop w:val="0"/>
      <w:marBottom w:val="0"/>
      <w:divBdr>
        <w:top w:val="none" w:sz="0" w:space="0" w:color="auto"/>
        <w:left w:val="none" w:sz="0" w:space="0" w:color="auto"/>
        <w:bottom w:val="none" w:sz="0" w:space="0" w:color="auto"/>
        <w:right w:val="none" w:sz="0" w:space="0" w:color="auto"/>
      </w:divBdr>
    </w:div>
    <w:div w:id="1857301820">
      <w:bodyDiv w:val="1"/>
      <w:marLeft w:val="0"/>
      <w:marRight w:val="0"/>
      <w:marTop w:val="0"/>
      <w:marBottom w:val="0"/>
      <w:divBdr>
        <w:top w:val="none" w:sz="0" w:space="0" w:color="auto"/>
        <w:left w:val="none" w:sz="0" w:space="0" w:color="auto"/>
        <w:bottom w:val="none" w:sz="0" w:space="0" w:color="auto"/>
        <w:right w:val="none" w:sz="0" w:space="0" w:color="auto"/>
      </w:divBdr>
    </w:div>
    <w:div w:id="20168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3FC2-FD46-4E04-A487-7209A63D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2023-09-21T10:05:00Z</cp:lastPrinted>
  <dcterms:created xsi:type="dcterms:W3CDTF">2023-09-21T06:58:00Z</dcterms:created>
  <dcterms:modified xsi:type="dcterms:W3CDTF">2023-09-21T10:06:00Z</dcterms:modified>
</cp:coreProperties>
</file>