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F7" w:rsidRPr="009863F7" w:rsidRDefault="00133EEB" w:rsidP="006E32B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>Рекомендации</w:t>
      </w:r>
    </w:p>
    <w:p w:rsidR="002F2D4B" w:rsidRDefault="00133EEB" w:rsidP="002F2D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>Общественны</w:t>
      </w:r>
      <w:r w:rsidR="00001F97"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>х обсуждений, состоявшихся 2</w:t>
      </w:r>
      <w:r w:rsidR="00E80A26">
        <w:rPr>
          <w:rFonts w:ascii="Times New Roman" w:hAnsi="Times New Roman" w:cs="Times New Roman"/>
          <w:b/>
          <w:sz w:val="28"/>
          <w:szCs w:val="28"/>
          <w:lang w:eastAsia="ru-RU"/>
        </w:rPr>
        <w:t>9 ноя</w:t>
      </w:r>
      <w:r w:rsidR="00381E8D">
        <w:rPr>
          <w:rFonts w:ascii="Times New Roman" w:hAnsi="Times New Roman" w:cs="Times New Roman"/>
          <w:b/>
          <w:sz w:val="28"/>
          <w:szCs w:val="28"/>
          <w:lang w:eastAsia="ru-RU"/>
        </w:rPr>
        <w:t>бря 2023</w:t>
      </w: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года, по проекту утверждения «Программы профилактики рисков причинения вреда (ущерба) охраняемым законом ценностям </w:t>
      </w:r>
      <w:r w:rsidR="002F2D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2024 год </w:t>
      </w: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 осуществлении муниципального контроля в сфере благоустройства на </w:t>
      </w:r>
      <w:r w:rsidR="00B81166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территории Первоавгустовского</w:t>
      </w:r>
      <w:r w:rsidR="00001F97"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Дмитриевского района </w:t>
      </w:r>
    </w:p>
    <w:p w:rsidR="00133EEB" w:rsidRPr="009863F7" w:rsidRDefault="00133EEB" w:rsidP="002F2D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>Курской област</w:t>
      </w:r>
      <w:r w:rsidR="002F2D4B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9863F7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A5FFA" w:rsidRPr="003A5FFA" w:rsidRDefault="00133EEB" w:rsidP="003A5F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Рассмотрев на общественных   </w:t>
      </w:r>
      <w:proofErr w:type="gramStart"/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обсуждениях</w:t>
      </w:r>
      <w:proofErr w:type="gramEnd"/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утверждения «Программы профилактики рисков причинения вреда (ущерба) охраняемым законом ценностям </w:t>
      </w:r>
      <w:r w:rsidR="00D7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 в сфере благоустро</w:t>
      </w:r>
      <w:r w:rsidR="00986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йства на территории П</w:t>
      </w:r>
      <w:r w:rsidR="00B8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986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Дмитриевского</w:t>
      </w:r>
      <w:r w:rsidR="00D7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 Курской области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предложения, поступившие в ходе слушаний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          РЕШИЛИ: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    1.  Одобрить утверждение «Программы профилактики рисков причинения вреда (ущерба) охраняемым законом ценностям </w:t>
      </w:r>
      <w:r w:rsidR="003A5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2024 год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 в сфере благоустро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йства на территории П</w:t>
      </w:r>
      <w:r w:rsidR="00B8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Дмитриевского</w:t>
      </w:r>
      <w:r w:rsidR="003A5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 Курской области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</w:p>
    <w:p w:rsidR="00133EEB" w:rsidRPr="00B81166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2. </w:t>
      </w:r>
      <w:proofErr w:type="gramStart"/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общественных обсуждений  вместе с принятыми рекомендациями  утверждения «Программы профилактики рисков причинения вреда (ущерба) охраняемым законом ценностям </w:t>
      </w:r>
      <w:r w:rsidR="002F2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2024 год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 контроля в сфере благоустро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йства на территории П</w:t>
      </w:r>
      <w:r w:rsidR="00B8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ервоавгустовского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Дмитриевского</w:t>
      </w:r>
      <w:r w:rsidR="002F2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 Курской области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разместить на официальном сайте муниципально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образования «П</w:t>
      </w:r>
      <w:r w:rsidR="00B8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ервоавгустовский</w:t>
      </w:r>
      <w:r w:rsidR="00DA0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Дмитриевского района 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 в сети «Интернет»</w:t>
      </w:r>
      <w:r w:rsidR="004A3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</w:t>
      </w:r>
      <w:r w:rsidR="004A3ACA" w:rsidRPr="004A3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81166" w:rsidRPr="00B81166">
        <w:rPr>
          <w:rFonts w:ascii="Montserrat" w:hAnsi="Montserrat"/>
          <w:b/>
          <w:bCs/>
          <w:color w:val="273350"/>
          <w:sz w:val="18"/>
          <w:szCs w:val="18"/>
          <w:shd w:val="clear" w:color="auto" w:fill="FFFFFF"/>
        </w:rPr>
        <w:t xml:space="preserve"> </w:t>
      </w:r>
      <w:r w:rsidR="00B81166" w:rsidRPr="00B81166">
        <w:rPr>
          <w:rFonts w:ascii="Montserrat" w:hAnsi="Montserrat"/>
          <w:b/>
          <w:bCs/>
          <w:color w:val="273350"/>
          <w:sz w:val="28"/>
          <w:szCs w:val="28"/>
          <w:shd w:val="clear" w:color="auto" w:fill="FFFFFF"/>
        </w:rPr>
        <w:t>https://pervoavgustovka-r38.gosweb.gosuslugi.ru</w:t>
      </w:r>
      <w:proofErr w:type="gramEnd"/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2F2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</w:t>
      </w: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</w:t>
      </w:r>
      <w:r w:rsidR="002F2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       </w:t>
      </w:r>
      <w:r w:rsidR="006E3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Журова</w:t>
      </w:r>
    </w:p>
    <w:p w:rsidR="00133EEB" w:rsidRPr="00FD2694" w:rsidRDefault="00133EEB" w:rsidP="00001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3DE4" w:rsidRPr="00FD2694" w:rsidRDefault="00153DE4">
      <w:pPr>
        <w:rPr>
          <w:rFonts w:ascii="Times New Roman" w:hAnsi="Times New Roman" w:cs="Times New Roman"/>
          <w:sz w:val="28"/>
          <w:szCs w:val="28"/>
        </w:rPr>
      </w:pPr>
    </w:p>
    <w:sectPr w:rsidR="00153DE4" w:rsidRPr="00FD2694" w:rsidSect="001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3EEB"/>
    <w:rsid w:val="00001F97"/>
    <w:rsid w:val="00133EEB"/>
    <w:rsid w:val="00153DE4"/>
    <w:rsid w:val="002F2D4B"/>
    <w:rsid w:val="00381E8D"/>
    <w:rsid w:val="00394B89"/>
    <w:rsid w:val="003A5FFA"/>
    <w:rsid w:val="004A3ACA"/>
    <w:rsid w:val="005940E6"/>
    <w:rsid w:val="006E32BC"/>
    <w:rsid w:val="00704704"/>
    <w:rsid w:val="00704D71"/>
    <w:rsid w:val="00712858"/>
    <w:rsid w:val="009863F7"/>
    <w:rsid w:val="00A63E19"/>
    <w:rsid w:val="00B3771C"/>
    <w:rsid w:val="00B81166"/>
    <w:rsid w:val="00D73ECC"/>
    <w:rsid w:val="00DA0568"/>
    <w:rsid w:val="00DD1B1A"/>
    <w:rsid w:val="00DF2B25"/>
    <w:rsid w:val="00E80A26"/>
    <w:rsid w:val="00FD2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3EEB"/>
    <w:rPr>
      <w:b/>
      <w:bCs/>
    </w:rPr>
  </w:style>
  <w:style w:type="paragraph" w:styleId="a5">
    <w:name w:val="No Spacing"/>
    <w:uiPriority w:val="1"/>
    <w:qFormat/>
    <w:rsid w:val="009863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7791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Пользователь</cp:lastModifiedBy>
  <cp:revision>11</cp:revision>
  <cp:lastPrinted>2023-11-09T05:09:00Z</cp:lastPrinted>
  <dcterms:created xsi:type="dcterms:W3CDTF">2022-12-04T10:29:00Z</dcterms:created>
  <dcterms:modified xsi:type="dcterms:W3CDTF">2023-12-07T08:17:00Z</dcterms:modified>
</cp:coreProperties>
</file>