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120" w:type="dxa"/>
          <w:right w:w="120" w:type="dxa"/>
        </w:tblCellMar>
        <w:tblLook w:val="0000"/>
      </w:tblPr>
      <w:tblGrid>
        <w:gridCol w:w="10276"/>
      </w:tblGrid>
      <w:tr w:rsidR="00224D57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</w:tcPr>
          <w:p w:rsidR="00224D57" w:rsidRPr="00C236C0" w:rsidRDefault="00224D57" w:rsidP="006C0A6A">
            <w:pPr>
              <w:pStyle w:val="Normal"/>
              <w:spacing w:before="120"/>
              <w:jc w:val="center"/>
              <w:rPr>
                <w:b/>
                <w:szCs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498.75pt;height:7in" o:bordertopcolor="this" o:borderleftcolor="this" o:borderbottomcolor="this" o:borderrightcolor="this">
                  <v:imagedata r:id="rId6" o:title="PkzoThemeRendered04859540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</w:pict>
            </w:r>
            <w:r w:rsidRPr="00C236C0">
              <w:rPr>
                <w:b/>
                <w:szCs w:val="22"/>
              </w:rPr>
              <w:t xml:space="preserve"> </w:t>
            </w:r>
          </w:p>
        </w:tc>
      </w:tr>
      <w:tr w:rsidR="00224D57" w:rsidRPr="00C2584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vAlign w:val="center"/>
          </w:tcPr>
          <w:p w:rsidR="00224D57" w:rsidRDefault="00224D57" w:rsidP="00083ED3">
            <w:pPr>
              <w:pStyle w:val="aa"/>
              <w:rPr>
                <w:b/>
                <w:bCs/>
                <w:lang w:val="en-US"/>
              </w:rPr>
            </w:pPr>
            <w:bookmarkStart w:id="0" w:name="Схема_расположения_земельных_участков"/>
            <w:bookmarkEnd w:id="0"/>
            <w:r w:rsidRPr="00083ED3">
              <w:rPr>
                <w:b/>
                <w:bCs/>
              </w:rPr>
              <w:t>Условные обозначения:</w:t>
            </w:r>
          </w:p>
          <w:p w:rsidR="00224D57" w:rsidRPr="001313DD" w:rsidRDefault="00224D57" w:rsidP="00F86467">
            <w:pPr>
              <w:pStyle w:val="a8"/>
            </w:pPr>
          </w:p>
          <w:tbl>
            <w:tblPr>
              <w:tblW w:w="5040" w:type="pct"/>
              <w:jc w:val="center"/>
              <w:tblCellMar>
                <w:left w:w="120" w:type="dxa"/>
                <w:right w:w="120" w:type="dxa"/>
              </w:tblCellMar>
              <w:tblLook w:val="0000"/>
            </w:tblPr>
            <w:tblGrid>
              <w:gridCol w:w="1247"/>
              <w:gridCol w:w="3326"/>
              <w:gridCol w:w="248"/>
              <w:gridCol w:w="1146"/>
              <w:gridCol w:w="4149"/>
            </w:tblGrid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72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Default="00224D57" w:rsidP="00392A2C">
                  <w:pPr>
                    <w:pStyle w:val="aa"/>
                    <w:jc w:val="center"/>
                  </w:pPr>
                  <w:r>
                    <w:pict>
                      <v:shape id="_x0000_i1025" type="#_x0000_t75" style="width:50.25pt;height:5.25pt">
                        <v:imagedata r:id="rId7" o:title="граница существующего участка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Default="00224D57" w:rsidP="006322AB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>–</w:t>
                  </w:r>
                  <w:r w:rsidRPr="0082034E">
                    <w:rPr>
                      <w:spacing w:val="-4"/>
                      <w:sz w:val="20"/>
                    </w:rPr>
                    <w:t xml:space="preserve">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существующ</w:t>
                  </w:r>
                  <w:r>
                    <w:rPr>
                      <w:spacing w:val="-4"/>
                      <w:sz w:val="20"/>
                    </w:rPr>
                    <w:t>его</w:t>
                  </w:r>
                  <w:r w:rsidRPr="000A35F7">
                    <w:rPr>
                      <w:spacing w:val="-4"/>
                      <w:sz w:val="20"/>
                    </w:rPr>
                    <w:t xml:space="preserve"> участк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126" w:type="pct"/>
                  <w:vMerge w:val="restart"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 w:val="restart"/>
                  <w:shd w:val="clear" w:color="auto" w:fill="auto"/>
                  <w:vAlign w:val="center"/>
                </w:tcPr>
                <w:p w:rsidR="00224D57" w:rsidRPr="006E2785" w:rsidRDefault="00224D57" w:rsidP="00D867CF">
                  <w:pPr>
                    <w:pStyle w:val="Normal"/>
                    <w:jc w:val="center"/>
                  </w:pPr>
                  <w:r w:rsidRPr="00095C76">
                    <w:pict>
                      <v:shape id="_x0000_i1026" type="#_x0000_t75" style="width:9pt;height:9pt">
                        <v:imagedata r:id="rId8" o:title="красный квадрат заполненный"/>
                      </v:shape>
                    </w:pict>
                  </w:r>
                </w:p>
              </w:tc>
              <w:tc>
                <w:tcPr>
                  <w:tcW w:w="2054" w:type="pct"/>
                  <w:vMerge w:val="restart"/>
                  <w:shd w:val="clear" w:color="auto" w:fill="auto"/>
                  <w:vAlign w:val="center"/>
                </w:tcPr>
                <w:p w:rsidR="00224D57" w:rsidRPr="00CB5370" w:rsidRDefault="00224D57" w:rsidP="00D867CF">
                  <w:pPr>
                    <w:pStyle w:val="Normal"/>
                    <w:spacing w:before="60" w:after="60"/>
                    <w:rPr>
                      <w:sz w:val="18"/>
                      <w:szCs w:val="18"/>
                    </w:rPr>
                  </w:pPr>
                  <w:r w:rsidRPr="00CB5370">
                    <w:rPr>
                      <w:sz w:val="18"/>
                      <w:szCs w:val="18"/>
                    </w:rPr>
                    <w:t>–</w:t>
                  </w:r>
                  <w:r w:rsidRPr="00AE2A39">
                    <w:rPr>
                      <w:sz w:val="18"/>
                      <w:szCs w:val="18"/>
                    </w:rPr>
                    <w:t xml:space="preserve"> </w:t>
                  </w:r>
                  <w:r w:rsidRPr="00CB5370">
                    <w:rPr>
                      <w:sz w:val="18"/>
                      <w:szCs w:val="18"/>
                    </w:rPr>
                    <w:t>земельный участок, размеры которого не могут быть переданы в масштабе разделов графической части</w:t>
                  </w:r>
                  <w:r>
                    <w:rPr>
                      <w:sz w:val="18"/>
                      <w:szCs w:val="18"/>
                    </w:rPr>
                    <w:t xml:space="preserve"> и </w:t>
                  </w:r>
                  <w:proofErr w:type="gramStart"/>
                  <w:r>
                    <w:rPr>
                      <w:sz w:val="18"/>
                      <w:szCs w:val="18"/>
                    </w:rPr>
                    <w:t>сведения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о границе которого установлены в процессе кадастровых работ</w:t>
                  </w: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20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Pr="00C21808" w:rsidRDefault="00224D57" w:rsidP="00392A2C">
                  <w:pPr>
                    <w:pStyle w:val="aa"/>
                    <w:jc w:val="center"/>
                    <w:rPr>
                      <w:rFonts w:ascii="Calibri" w:eastAsia="Calibri" w:hAnsi="Calibri"/>
                      <w:sz w:val="18"/>
                      <w:szCs w:val="18"/>
                      <w:lang w:eastAsia="en-US"/>
                    </w:rPr>
                  </w:pPr>
                  <w:r w:rsidRPr="00392A2C">
                    <w:rPr>
                      <w:rFonts w:ascii="Calibri" w:eastAsia="Calibri" w:hAnsi="Calibri"/>
                      <w:sz w:val="18"/>
                      <w:szCs w:val="18"/>
                      <w:lang w:eastAsia="en-US"/>
                    </w:rPr>
                    <w:pict>
                      <v:shape id="_x0000_i1027" type="#_x0000_t75" style="width:50.25pt;height:5.25pt">
                        <v:imagedata r:id="rId9" o:title="граница формируемого участка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Pr="00C21808" w:rsidRDefault="00224D57" w:rsidP="006322AB">
                  <w:pPr>
                    <w:pStyle w:val="Normal"/>
                    <w:rPr>
                      <w:sz w:val="18"/>
                      <w:szCs w:val="18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формируем</w:t>
                  </w:r>
                  <w:r>
                    <w:rPr>
                      <w:spacing w:val="-4"/>
                      <w:sz w:val="20"/>
                    </w:rPr>
                    <w:t>ого</w:t>
                  </w:r>
                  <w:r w:rsidRPr="000A35F7">
                    <w:rPr>
                      <w:spacing w:val="-4"/>
                      <w:sz w:val="20"/>
                    </w:rPr>
                    <w:t xml:space="preserve"> участк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/>
                  <w:shd w:val="clear" w:color="auto" w:fill="auto"/>
                  <w:vAlign w:val="center"/>
                </w:tcPr>
                <w:p w:rsidR="00224D57" w:rsidRPr="00095C76" w:rsidRDefault="00224D57" w:rsidP="00D867CF">
                  <w:pPr>
                    <w:pStyle w:val="Normal"/>
                    <w:jc w:val="center"/>
                  </w:pPr>
                </w:p>
              </w:tc>
              <w:tc>
                <w:tcPr>
                  <w:tcW w:w="2054" w:type="pct"/>
                  <w:vMerge/>
                  <w:shd w:val="clear" w:color="auto" w:fill="auto"/>
                  <w:vAlign w:val="center"/>
                </w:tcPr>
                <w:p w:rsidR="00224D57" w:rsidRPr="00CB5370" w:rsidRDefault="00224D57" w:rsidP="00D867CF">
                  <w:pPr>
                    <w:pStyle w:val="Normal"/>
                    <w:spacing w:before="60" w:after="60"/>
                    <w:rPr>
                      <w:sz w:val="18"/>
                      <w:szCs w:val="18"/>
                    </w:rPr>
                  </w:pP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50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Default="00224D57" w:rsidP="00392A2C">
                  <w:pPr>
                    <w:pStyle w:val="aa"/>
                    <w:jc w:val="center"/>
                  </w:pPr>
                  <w:r>
                    <w:pict>
                      <v:shape id="_x0000_i1028" type="#_x0000_t75" style="width:50.25pt;height:4.5pt">
                        <v:imagedata r:id="rId10" o:title="граница кадастрового квартала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Pr="0082034E" w:rsidRDefault="00224D57" w:rsidP="006322AB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кадастрового квартала</w:t>
                  </w:r>
                  <w:r w:rsidRPr="0082034E">
                    <w:rPr>
                      <w:spacing w:val="-4"/>
                      <w:sz w:val="20"/>
                    </w:rPr>
                    <w:t>,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 w:val="restart"/>
                  <w:shd w:val="clear" w:color="auto" w:fill="auto"/>
                  <w:vAlign w:val="center"/>
                </w:tcPr>
                <w:p w:rsidR="00224D57" w:rsidRPr="00095C76" w:rsidRDefault="00224D57" w:rsidP="00D867CF">
                  <w:pPr>
                    <w:pStyle w:val="Normal"/>
                    <w:jc w:val="center"/>
                    <w:rPr>
                      <w:highlight w:val="yellow"/>
                    </w:rPr>
                  </w:pPr>
                  <w:r w:rsidRPr="00095C76">
                    <w:pict>
                      <v:shape id="_x0000_i1029" type="#_x0000_t75" style="width:9pt;height:9pt">
                        <v:imagedata r:id="rId11" o:title="черный квадрат заполненный"/>
                      </v:shape>
                    </w:pict>
                  </w:r>
                </w:p>
              </w:tc>
              <w:tc>
                <w:tcPr>
                  <w:tcW w:w="2054" w:type="pct"/>
                  <w:vMerge w:val="restart"/>
                  <w:shd w:val="clear" w:color="auto" w:fill="auto"/>
                  <w:vAlign w:val="center"/>
                </w:tcPr>
                <w:p w:rsidR="00224D57" w:rsidRPr="00AE223E" w:rsidRDefault="00224D57" w:rsidP="00D867CF">
                  <w:pPr>
                    <w:pStyle w:val="Normal"/>
                    <w:spacing w:before="60" w:after="60"/>
                    <w:rPr>
                      <w:sz w:val="18"/>
                      <w:szCs w:val="18"/>
                    </w:rPr>
                  </w:pPr>
                  <w:r w:rsidRPr="00AE223E">
                    <w:rPr>
                      <w:sz w:val="18"/>
                      <w:szCs w:val="18"/>
                    </w:rPr>
                    <w:t>– земельный участок, размеры которого не могут быть переданы в масштабе разделов графической части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Pr="00AE223E">
                    <w:rPr>
                      <w:sz w:val="18"/>
                      <w:szCs w:val="18"/>
                    </w:rPr>
                    <w:t xml:space="preserve">имеющиеся в </w:t>
                  </w:r>
                  <w:r>
                    <w:rPr>
                      <w:sz w:val="18"/>
                      <w:szCs w:val="18"/>
                    </w:rPr>
                    <w:t xml:space="preserve">ЕГРН </w:t>
                  </w:r>
                  <w:proofErr w:type="gramStart"/>
                  <w:r w:rsidRPr="00AE223E">
                    <w:rPr>
                      <w:sz w:val="18"/>
                      <w:szCs w:val="18"/>
                    </w:rPr>
                    <w:t>сведения</w:t>
                  </w:r>
                  <w:proofErr w:type="gramEnd"/>
                  <w:r w:rsidRPr="00AE223E">
                    <w:rPr>
                      <w:sz w:val="18"/>
                      <w:szCs w:val="18"/>
                    </w:rPr>
                    <w:t xml:space="preserve"> о границе которого достаточны для определения ее положения на местности</w:t>
                  </w: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2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Default="00224D57" w:rsidP="00392A2C">
                  <w:pPr>
                    <w:pStyle w:val="aa"/>
                    <w:jc w:val="center"/>
                  </w:pPr>
                  <w:r>
                    <w:pict>
                      <v:shape id="_x0000_i1030" type="#_x0000_t75" style="width:50.25pt;height:4.5pt">
                        <v:imagedata r:id="rId12" o:title="граница зоны с особыми условиями использования территорий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Default="00224D57" w:rsidP="006322AB">
                  <w:pPr>
                    <w:pStyle w:val="Normal"/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зоны с особыми условиями использования территорий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/>
                  <w:shd w:val="clear" w:color="auto" w:fill="auto"/>
                  <w:vAlign w:val="center"/>
                </w:tcPr>
                <w:p w:rsidR="00224D57" w:rsidRDefault="00224D57" w:rsidP="00D867CF">
                  <w:pPr>
                    <w:pStyle w:val="aa"/>
                    <w:spacing w:after="60"/>
                    <w:jc w:val="center"/>
                  </w:pPr>
                </w:p>
              </w:tc>
              <w:tc>
                <w:tcPr>
                  <w:tcW w:w="2054" w:type="pct"/>
                  <w:vMerge/>
                  <w:shd w:val="clear" w:color="auto" w:fill="auto"/>
                  <w:vAlign w:val="center"/>
                </w:tcPr>
                <w:p w:rsidR="00224D57" w:rsidRDefault="00224D57" w:rsidP="00D867CF">
                  <w:pPr>
                    <w:pStyle w:val="Normal"/>
                  </w:pP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33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Default="00224D57" w:rsidP="00392A2C">
                  <w:pPr>
                    <w:pStyle w:val="aa"/>
                    <w:jc w:val="center"/>
                  </w:pPr>
                  <w:r>
                    <w:pict>
                      <v:shape id="_x0000_i1031" type="#_x0000_t75" style="width:50.25pt;height:5.25pt">
                        <v:imagedata r:id="rId13" o:title="граница территориальной зоны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Pr="0082034E" w:rsidRDefault="00224D57" w:rsidP="006322AB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территориальной зоны,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/>
                  <w:shd w:val="clear" w:color="auto" w:fill="auto"/>
                  <w:vAlign w:val="center"/>
                </w:tcPr>
                <w:p w:rsidR="00224D57" w:rsidRPr="00095C76" w:rsidRDefault="00224D57" w:rsidP="00D867CF">
                  <w:pPr>
                    <w:pStyle w:val="aa"/>
                    <w:spacing w:after="60"/>
                    <w:jc w:val="center"/>
                    <w:rPr>
                      <w:highlight w:val="yellow"/>
                    </w:rPr>
                  </w:pPr>
                </w:p>
              </w:tc>
              <w:tc>
                <w:tcPr>
                  <w:tcW w:w="2054" w:type="pct"/>
                  <w:vMerge/>
                  <w:shd w:val="clear" w:color="auto" w:fill="auto"/>
                  <w:vAlign w:val="center"/>
                </w:tcPr>
                <w:p w:rsidR="00224D57" w:rsidRPr="00AE223E" w:rsidRDefault="00224D57" w:rsidP="00D867CF">
                  <w:pPr>
                    <w:pStyle w:val="Normal"/>
                    <w:rPr>
                      <w:sz w:val="18"/>
                      <w:szCs w:val="18"/>
                    </w:rPr>
                  </w:pP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90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Default="00224D57" w:rsidP="00392A2C">
                  <w:pPr>
                    <w:pStyle w:val="aa"/>
                    <w:jc w:val="center"/>
                  </w:pPr>
                  <w:r>
                    <w:pict>
                      <v:shape id="_x0000_i1032" type="#_x0000_t75" style="width:50.25pt;height:5.25pt">
                        <v:imagedata r:id="rId14" o:title="граница муниципального образования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Pr="0082034E" w:rsidRDefault="00224D57" w:rsidP="006322AB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муниципального образования,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 w:val="restart"/>
                  <w:shd w:val="clear" w:color="auto" w:fill="auto"/>
                  <w:vAlign w:val="center"/>
                </w:tcPr>
                <w:p w:rsidR="00224D57" w:rsidRPr="00095C76" w:rsidRDefault="00224D57" w:rsidP="00D867CF">
                  <w:pPr>
                    <w:pStyle w:val="Normal"/>
                    <w:jc w:val="center"/>
                  </w:pPr>
                  <w:r>
                    <w:pict>
                      <v:shape id="_x0000_i1033" type="#_x0000_t75" style="width:9pt;height:9pt">
                        <v:imagedata r:id="rId15" o:title="черный квадрат незаполненный"/>
                      </v:shape>
                    </w:pict>
                  </w:r>
                </w:p>
              </w:tc>
              <w:tc>
                <w:tcPr>
                  <w:tcW w:w="2054" w:type="pct"/>
                  <w:vMerge w:val="restart"/>
                  <w:shd w:val="clear" w:color="auto" w:fill="auto"/>
                  <w:vAlign w:val="center"/>
                </w:tcPr>
                <w:p w:rsidR="00224D57" w:rsidRPr="00CB5370" w:rsidRDefault="00224D57" w:rsidP="00D867CF">
                  <w:pPr>
                    <w:pStyle w:val="Normal"/>
                    <w:spacing w:before="60" w:after="60"/>
                    <w:rPr>
                      <w:sz w:val="18"/>
                      <w:szCs w:val="18"/>
                    </w:rPr>
                  </w:pPr>
                  <w:r w:rsidRPr="00AE223E">
                    <w:rPr>
                      <w:sz w:val="18"/>
                      <w:szCs w:val="18"/>
                    </w:rPr>
                    <w:t>– земельный участок, размеры которого не могут быть переданы в масштабе разделов графической части</w:t>
                  </w:r>
                  <w:r>
                    <w:rPr>
                      <w:sz w:val="18"/>
                      <w:szCs w:val="18"/>
                    </w:rPr>
                    <w:t xml:space="preserve">, </w:t>
                  </w:r>
                  <w:r w:rsidRPr="00AE223E">
                    <w:rPr>
                      <w:sz w:val="18"/>
                      <w:szCs w:val="18"/>
                    </w:rPr>
                    <w:t xml:space="preserve">имеющиеся в </w:t>
                  </w:r>
                  <w:r>
                    <w:rPr>
                      <w:sz w:val="18"/>
                      <w:szCs w:val="18"/>
                    </w:rPr>
                    <w:t>ЕГРН</w:t>
                  </w:r>
                  <w:r w:rsidRPr="00AE223E">
                    <w:rPr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AE223E">
                    <w:rPr>
                      <w:sz w:val="18"/>
                      <w:szCs w:val="18"/>
                    </w:rPr>
                    <w:t>сведения</w:t>
                  </w:r>
                  <w:proofErr w:type="gramEnd"/>
                  <w:r w:rsidRPr="00AE223E">
                    <w:rPr>
                      <w:sz w:val="18"/>
                      <w:szCs w:val="18"/>
                    </w:rPr>
                    <w:t xml:space="preserve"> о границе которого </w:t>
                  </w:r>
                  <w:r>
                    <w:rPr>
                      <w:sz w:val="18"/>
                      <w:szCs w:val="18"/>
                    </w:rPr>
                    <w:t>не</w:t>
                  </w:r>
                  <w:r w:rsidRPr="00AE223E">
                    <w:rPr>
                      <w:sz w:val="18"/>
                      <w:szCs w:val="18"/>
                    </w:rPr>
                    <w:t>достаточны для определения ее положения на местности</w:t>
                  </w:r>
                </w:p>
              </w:tc>
            </w:tr>
            <w:tr w:rsidR="00224D57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81"/>
                <w:jc w:val="center"/>
              </w:trPr>
              <w:tc>
                <w:tcPr>
                  <w:tcW w:w="602" w:type="pct"/>
                  <w:vAlign w:val="center"/>
                </w:tcPr>
                <w:p w:rsidR="00224D57" w:rsidRPr="00170BB7" w:rsidRDefault="00224D57" w:rsidP="00392A2C">
                  <w:pPr>
                    <w:pStyle w:val="aa"/>
                    <w:jc w:val="center"/>
                    <w:rPr>
                      <w:lang w:val="en-US"/>
                    </w:rPr>
                  </w:pPr>
                  <w:r w:rsidRPr="009879BA">
                    <w:rPr>
                      <w:lang w:val="en-US"/>
                    </w:rPr>
                    <w:pict>
                      <v:shape id="_x0000_i1034" type="#_x0000_t75" style="width:50.25pt;height:5.25pt">
                        <v:imagedata r:id="rId16" o:title="граница населенного пункта"/>
                      </v:shape>
                    </w:pict>
                  </w:r>
                </w:p>
              </w:tc>
              <w:tc>
                <w:tcPr>
                  <w:tcW w:w="1648" w:type="pct"/>
                  <w:shd w:val="clear" w:color="auto" w:fill="auto"/>
                  <w:vAlign w:val="center"/>
                </w:tcPr>
                <w:p w:rsidR="00224D57" w:rsidRPr="0082034E" w:rsidRDefault="00224D57" w:rsidP="006322AB">
                  <w:pPr>
                    <w:pStyle w:val="Normal"/>
                    <w:rPr>
                      <w:b/>
                      <w:sz w:val="20"/>
                    </w:rPr>
                  </w:pPr>
                  <w:r w:rsidRPr="0082034E">
                    <w:rPr>
                      <w:b/>
                      <w:sz w:val="20"/>
                    </w:rPr>
                    <w:t xml:space="preserve">– </w:t>
                  </w:r>
                  <w:r w:rsidRPr="000A35F7">
                    <w:rPr>
                      <w:spacing w:val="-4"/>
                      <w:sz w:val="20"/>
                    </w:rPr>
                    <w:t>границ</w:t>
                  </w:r>
                  <w:r>
                    <w:rPr>
                      <w:spacing w:val="-4"/>
                      <w:sz w:val="20"/>
                    </w:rPr>
                    <w:t>а</w:t>
                  </w:r>
                  <w:r w:rsidRPr="000A35F7">
                    <w:rPr>
                      <w:spacing w:val="-4"/>
                      <w:sz w:val="20"/>
                    </w:rPr>
                    <w:t xml:space="preserve"> </w:t>
                  </w:r>
                  <w:r>
                    <w:rPr>
                      <w:spacing w:val="-4"/>
                      <w:sz w:val="20"/>
                    </w:rPr>
                    <w:t>населенного пункта,</w:t>
                  </w:r>
                </w:p>
              </w:tc>
              <w:tc>
                <w:tcPr>
                  <w:tcW w:w="126" w:type="pct"/>
                  <w:vMerge/>
                  <w:shd w:val="clear" w:color="auto" w:fill="auto"/>
                  <w:vAlign w:val="center"/>
                </w:tcPr>
                <w:p w:rsidR="00224D57" w:rsidRDefault="00224D57" w:rsidP="00036965">
                  <w:pPr>
                    <w:pStyle w:val="Normal"/>
                  </w:pPr>
                </w:p>
              </w:tc>
              <w:tc>
                <w:tcPr>
                  <w:tcW w:w="570" w:type="pct"/>
                  <w:vMerge/>
                  <w:shd w:val="clear" w:color="auto" w:fill="auto"/>
                  <w:vAlign w:val="center"/>
                </w:tcPr>
                <w:p w:rsidR="00224D57" w:rsidRPr="00095C76" w:rsidRDefault="00224D57" w:rsidP="00D867CF">
                  <w:pPr>
                    <w:pStyle w:val="Normal"/>
                    <w:jc w:val="center"/>
                  </w:pPr>
                </w:p>
              </w:tc>
              <w:tc>
                <w:tcPr>
                  <w:tcW w:w="2054" w:type="pct"/>
                  <w:vMerge/>
                  <w:shd w:val="clear" w:color="auto" w:fill="auto"/>
                  <w:vAlign w:val="center"/>
                </w:tcPr>
                <w:p w:rsidR="00224D57" w:rsidRPr="00CB5370" w:rsidRDefault="00224D57" w:rsidP="00D867CF">
                  <w:pPr>
                    <w:pStyle w:val="Normal"/>
                    <w:spacing w:before="60" w:after="6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224D57" w:rsidRPr="00AE4D4C" w:rsidRDefault="00224D57" w:rsidP="00F86467">
            <w:pPr>
              <w:pStyle w:val="a8"/>
              <w:rPr>
                <w:lang w:val="en-US"/>
              </w:rPr>
            </w:pPr>
          </w:p>
          <w:p w:rsidR="00224D57" w:rsidRPr="00E63FDF" w:rsidRDefault="00224D57" w:rsidP="00083ED3">
            <w:pPr>
              <w:pStyle w:val="aa"/>
              <w:rPr>
                <w:lang w:val="en-US"/>
              </w:rPr>
            </w:pPr>
          </w:p>
        </w:tc>
      </w:tr>
    </w:tbl>
    <w:p w:rsidR="00224D57" w:rsidRDefault="00224D57" w:rsidP="00A313BE">
      <w:pPr>
        <w:pStyle w:val="a8"/>
        <w:sectPr w:rsidR="00224D57" w:rsidSect="00A851CB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135" w:right="510" w:bottom="565" w:left="1360" w:header="709" w:footer="565" w:gutter="0"/>
          <w:cols w:space="708"/>
          <w:docGrid w:linePitch="360"/>
        </w:sectPr>
      </w:pPr>
    </w:p>
    <w:p w:rsidR="00224D57" w:rsidRDefault="00224D57" w:rsidP="00224D57">
      <w:pPr>
        <w:pStyle w:val="a8"/>
      </w:pPr>
    </w:p>
    <w:sectPr w:rsidR="00224D57" w:rsidSect="00224D57">
      <w:type w:val="continuous"/>
      <w:pgSz w:w="11906" w:h="1683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37A" w:rsidRDefault="0047437A" w:rsidP="00224D57">
      <w:pPr>
        <w:spacing w:line="240" w:lineRule="auto"/>
      </w:pPr>
      <w:r>
        <w:separator/>
      </w:r>
    </w:p>
  </w:endnote>
  <w:endnote w:type="continuationSeparator" w:id="0">
    <w:p w:rsidR="0047437A" w:rsidRDefault="0047437A" w:rsidP="00224D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A" w:rsidRDefault="0047437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A" w:rsidRDefault="0047437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A" w:rsidRDefault="0047437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37A" w:rsidRDefault="0047437A" w:rsidP="00224D57">
      <w:pPr>
        <w:spacing w:line="240" w:lineRule="auto"/>
      </w:pPr>
      <w:r>
        <w:separator/>
      </w:r>
    </w:p>
  </w:footnote>
  <w:footnote w:type="continuationSeparator" w:id="0">
    <w:p w:rsidR="0047437A" w:rsidRDefault="0047437A" w:rsidP="00224D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1F5" w:rsidRDefault="0047437A" w:rsidP="00061142">
    <w:pPr>
      <w:pStyle w:val="a3"/>
      <w:framePr w:wrap="around" w:vAnchor="text" w:hAnchor="margin" w:xAlign="right" w:y="1"/>
      <w:rPr>
        <w:rStyle w:val="a5"/>
      </w:rPr>
    </w:pPr>
  </w:p>
  <w:p w:rsidR="00B471F5" w:rsidRDefault="0047437A" w:rsidP="00B471F5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text" w:tblpXSpec="center" w:tblpY="1"/>
      <w:tblOverlap w:val="never"/>
      <w:tblW w:w="5000" w:type="pct"/>
      <w:tblCellMar>
        <w:left w:w="119" w:type="dxa"/>
        <w:right w:w="119" w:type="dxa"/>
      </w:tblCellMar>
      <w:tblLook w:val="0000"/>
    </w:tblPr>
    <w:tblGrid>
      <w:gridCol w:w="10274"/>
    </w:tblGrid>
    <w:tr w:rsidR="00224D57" w:rsidTr="00516F84">
      <w:tblPrEx>
        <w:tblCellMar>
          <w:top w:w="0" w:type="dxa"/>
          <w:bottom w:w="0" w:type="dxa"/>
        </w:tblCellMar>
      </w:tblPrEx>
      <w:trPr>
        <w:cantSplit/>
        <w:trHeight w:val="689"/>
      </w:trPr>
      <w:tc>
        <w:tcPr>
          <w:tcW w:w="5000" w:type="pct"/>
          <w:tcBorders>
            <w:top w:val="double" w:sz="6" w:space="0" w:color="auto"/>
            <w:left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224D57" w:rsidRPr="0024648B" w:rsidRDefault="00224D57" w:rsidP="00516F84">
          <w:pPr>
            <w:pStyle w:val="a9"/>
            <w:rPr>
              <w:szCs w:val="24"/>
              <w:vertAlign w:val="superscript"/>
            </w:rPr>
          </w:pPr>
          <w:r>
            <w:t>С</w:t>
          </w:r>
          <w:r w:rsidRPr="00321EDF">
            <w:t>хема расположения земельных участков</w:t>
          </w:r>
          <w:r>
            <w:t xml:space="preserve"> на кадастровом плане территории</w:t>
          </w:r>
        </w:p>
      </w:tc>
    </w:tr>
  </w:tbl>
  <w:p w:rsidR="00D66FC4" w:rsidRPr="00D66FC4" w:rsidRDefault="0047437A" w:rsidP="00224D57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A6A" w:rsidRDefault="004743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D57"/>
    <w:rsid w:val="00224D57"/>
    <w:rsid w:val="0047437A"/>
    <w:rsid w:val="009A6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5F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24D5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rsid w:val="00224D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224D57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224D57"/>
  </w:style>
  <w:style w:type="paragraph" w:styleId="a6">
    <w:name w:val="footer"/>
    <w:basedOn w:val="a"/>
    <w:link w:val="a7"/>
    <w:rsid w:val="00224D5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224D5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224D5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Название раздела"/>
    <w:basedOn w:val="a"/>
    <w:rsid w:val="00224D5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a">
    <w:name w:val="Текст таблицы"/>
    <w:basedOn w:val="Normal"/>
    <w:rsid w:val="00224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734</Characters>
  <Application>Microsoft Office Word</Application>
  <DocSecurity>0</DocSecurity>
  <Lines>54</Lines>
  <Paragraphs>11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mustafaeva_tv</dc:creator>
  <cp:lastModifiedBy>mustafaeva_tv</cp:lastModifiedBy>
  <cp:revision>1</cp:revision>
  <dcterms:created xsi:type="dcterms:W3CDTF">2020-06-23T10:29:00Z</dcterms:created>
  <dcterms:modified xsi:type="dcterms:W3CDTF">2020-06-23T10:31:00Z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00:00:20</vt:lpwstr>
  </property>
  <property fmtid="{D5CDD505-2E9C-101B-9397-08002B2CF9AE}" pid="3" name="Сборка ПКЗО">
    <vt:lpwstr>5.3.3</vt:lpwstr>
  </property>
  <property fmtid="{D5CDD505-2E9C-101B-9397-08002B2CF9AE}" pid="4" name="Версия набора шаблонов">
    <vt:lpwstr>5.0</vt:lpwstr>
  </property>
</Properties>
</file>