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6C" w:rsidRDefault="005F006C" w:rsidP="005F006C">
      <w:pPr>
        <w:numPr>
          <w:ilvl w:val="0"/>
          <w:numId w:val="19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"https://1avgust.rkursk.ru/index.php?mun_obr=78&amp;sub_menus_id=14125&amp;print=1&amp;id_mat=212192"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 xml:space="preserve">Перейти на версию для </w:t>
      </w:r>
      <w:proofErr w:type="gramStart"/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5F006C" w:rsidRDefault="005F006C" w:rsidP="005F006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РЕШЕНИЕ от 26 марта 2018 г. п. Первоавгустовский № 116</w:t>
      </w: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внесении изменений и дополнений в Правила землепользования и застройки муниципального образования «Первоавгустовский сельсовет» Дмитриевского района Курской области</w:t>
      </w:r>
    </w:p>
    <w:p w:rsidR="005F006C" w:rsidRDefault="005F006C" w:rsidP="005F00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F006C" w:rsidRDefault="005F006C" w:rsidP="005F0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СОБРАНИЕ ДЕПУТАТОВ</w:t>
      </w:r>
    </w:p>
    <w:p w:rsidR="005F006C" w:rsidRDefault="005F006C" w:rsidP="005F0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ПЕРВОАВГУСТОВСКОГО СЕЛЬСОВЕТА</w:t>
      </w:r>
    </w:p>
    <w:p w:rsidR="005F006C" w:rsidRDefault="005F006C" w:rsidP="005F0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5F006C" w:rsidRDefault="005F006C" w:rsidP="005F0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5F006C" w:rsidRDefault="005F006C" w:rsidP="005F0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РЕШЕНИЕ</w:t>
      </w:r>
    </w:p>
    <w:p w:rsidR="005F006C" w:rsidRDefault="005F006C" w:rsidP="005F00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F006C" w:rsidRDefault="005F006C" w:rsidP="005F0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от 26 марта 2018 г.  п. Первоавгустовский  № 116</w:t>
      </w:r>
    </w:p>
    <w:p w:rsidR="005F006C" w:rsidRDefault="005F006C" w:rsidP="005F0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5F006C" w:rsidRDefault="005F006C" w:rsidP="005F0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5F006C" w:rsidRDefault="005F006C" w:rsidP="005F0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</w:t>
      </w:r>
      <w:r>
        <w:rPr>
          <w:rStyle w:val="a5"/>
          <w:rFonts w:ascii="Tahoma" w:hAnsi="Tahoma" w:cs="Tahoma"/>
          <w:color w:val="000000"/>
          <w:sz w:val="12"/>
          <w:szCs w:val="12"/>
        </w:rPr>
        <w:t>О внесении изменений и дополнений в Правила землепользования и застройки муниципального образования «Первоавгустовский сельсовет» Дмитриевского района Курской области</w:t>
      </w:r>
    </w:p>
    <w:p w:rsidR="005F006C" w:rsidRDefault="005F006C" w:rsidP="005F0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5F006C" w:rsidRDefault="005F006C" w:rsidP="005F00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F006C" w:rsidRDefault="005F006C" w:rsidP="005F00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В соответствии с Градостроительным кодексом Российской Федерации (в редакции Федерального закона от 29.07.2017г. № 280-ФЗ), Федеральным законом Российской Федерации от 06.10.2003г. №131-ФЗ «Об общих принципах организации местного самоуправления в  Российской Федерации, Собрание депутатов Первоавгустовского сельсовета Дмитриевского района РЕШИЛО:</w:t>
      </w:r>
    </w:p>
    <w:p w:rsidR="005F006C" w:rsidRDefault="005F006C" w:rsidP="005F00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F006C" w:rsidRDefault="005F006C" w:rsidP="005F00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 1.Внести следующие изменения и дополнения в Правила землепользования и застройки муниципального образования «Первоавгустовский сельсовет» Дмитриевского района Курской области, утвержденные решением Представительного Собрания Дмитриевского района от 27.02.2017г. № 144:</w:t>
      </w:r>
    </w:p>
    <w:p w:rsidR="005F006C" w:rsidRDefault="005F006C" w:rsidP="005F00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-  пункт 1.5.4. Статьи 1.5 «Состав градостроительных регламентов» дополнить абзацем 2 следующего содержания:</w:t>
      </w:r>
    </w:p>
    <w:p w:rsidR="005F006C" w:rsidRDefault="005F006C" w:rsidP="005F00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 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«До установления градостроительных  регламентов в отношении земельных участков, включенных в границы населенных пунктов из земель лесного фонда (за исключением лесных участков, которые до 1 января 2016 года предоставлены гражданам или юридическим лицам либо на которых расположены объекты недвижимого имущества, права на которые возникли до 1 января 2016 года, и разрешенное использование либо назначение которых до их включения в границы населенного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пункта не было связано с использованием лесов), такие земельные участки используются с учетом ограничений, установленных при использовании городских лесов в соответствии с лесным законодательством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.»</w:t>
      </w:r>
      <w:proofErr w:type="gramEnd"/>
    </w:p>
    <w:p w:rsidR="005F006C" w:rsidRDefault="005F006C" w:rsidP="005F0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- В подпункте 1.1.1 статьи 1.1. Главы 1 абзац 20 термин «заказчик» изложить в новой редакции:</w:t>
      </w:r>
    </w:p>
    <w:p w:rsidR="005F006C" w:rsidRDefault="005F006C" w:rsidP="005F0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«заказчик</w:t>
      </w:r>
      <w:r>
        <w:rPr>
          <w:rFonts w:ascii="Tahoma" w:hAnsi="Tahoma" w:cs="Tahoma"/>
          <w:color w:val="000000"/>
          <w:sz w:val="12"/>
          <w:szCs w:val="12"/>
        </w:rPr>
        <w:t xml:space="preserve"> - физическое или юридическое лицо, которое уполномочено в установленном порядке застройщиком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представлять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, интересы застройщика при подготовке проектной документации, осуществлении строительства, реконструкции, в том числе обеспечивающее от имени застройщика заключение договоров с исполнителями, подрядчиками, осуществление контроля на стадии выполнения и приемки работ;</w:t>
      </w:r>
    </w:p>
    <w:p w:rsidR="005F006C" w:rsidRDefault="005F006C" w:rsidP="005F0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Функции технического заказчика могут выполняться только членом соответственно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саморегулируемой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за исключением случаев, предусмотренных </w:t>
      </w:r>
      <w:hyperlink r:id="rId6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частью 2.1 статьи 47</w:t>
        </w:r>
      </w:hyperlink>
      <w:r>
        <w:rPr>
          <w:rFonts w:ascii="Tahoma" w:hAnsi="Tahoma" w:cs="Tahoma"/>
          <w:color w:val="000000"/>
          <w:sz w:val="12"/>
          <w:szCs w:val="12"/>
        </w:rPr>
        <w:t>, </w:t>
      </w:r>
      <w:hyperlink r:id="rId7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частью  4.1 статьи 48</w:t>
        </w:r>
      </w:hyperlink>
      <w:r>
        <w:rPr>
          <w:rFonts w:ascii="Tahoma" w:hAnsi="Tahoma" w:cs="Tahoma"/>
          <w:color w:val="000000"/>
          <w:sz w:val="12"/>
          <w:szCs w:val="12"/>
        </w:rPr>
        <w:t>, </w:t>
      </w:r>
      <w:hyperlink r:id="rId8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частью 2.2  статьи 52 Градостроительного Кодекса</w:t>
        </w:r>
      </w:hyperlink>
      <w:r>
        <w:rPr>
          <w:rFonts w:ascii="Tahoma" w:hAnsi="Tahoma" w:cs="Tahoma"/>
          <w:color w:val="000000"/>
          <w:sz w:val="12"/>
          <w:szCs w:val="12"/>
        </w:rPr>
        <w:t> РФ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.»</w:t>
      </w:r>
      <w:proofErr w:type="gramEnd"/>
    </w:p>
    <w:p w:rsidR="005F006C" w:rsidRDefault="005F006C" w:rsidP="005F00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F006C" w:rsidRDefault="005F006C" w:rsidP="005F00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2.Решение вступает в силу со дня его подписания.</w:t>
      </w:r>
    </w:p>
    <w:p w:rsidR="005F006C" w:rsidRDefault="005F006C" w:rsidP="005F00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F006C" w:rsidRDefault="005F006C" w:rsidP="005F0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5F006C" w:rsidRDefault="005F006C" w:rsidP="005F006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5F006C" w:rsidRDefault="005F006C" w:rsidP="005F00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F006C" w:rsidRDefault="005F006C" w:rsidP="005F00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Председатель Собрания депутатов</w:t>
      </w:r>
    </w:p>
    <w:p w:rsidR="005F006C" w:rsidRDefault="005F006C" w:rsidP="005F00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Первоавгустовского сельсовета                                       Г.А. Клеймёнова</w:t>
      </w:r>
    </w:p>
    <w:p w:rsidR="005F006C" w:rsidRDefault="005F006C" w:rsidP="005F00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F006C" w:rsidRDefault="005F006C" w:rsidP="005F00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</w:t>
      </w:r>
    </w:p>
    <w:p w:rsidR="005F006C" w:rsidRDefault="005F006C" w:rsidP="005F00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                                                          В.М. Сафонов</w:t>
      </w:r>
    </w:p>
    <w:p w:rsidR="005F006C" w:rsidRDefault="005F006C" w:rsidP="005F006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F006C" w:rsidRDefault="005F006C" w:rsidP="005F006C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5F006C" w:rsidRDefault="005F006C" w:rsidP="005F006C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11.04.2018 08:06. Последнее изменение: 11.04.2018 08:06.</w:t>
      </w:r>
    </w:p>
    <w:p w:rsidR="005F006C" w:rsidRDefault="005F006C" w:rsidP="005F006C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1756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5F006C" w:rsidTr="005F006C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5F006C" w:rsidRDefault="005F006C">
            <w:pPr>
              <w:jc w:val="right"/>
              <w:rPr>
                <w:sz w:val="24"/>
                <w:szCs w:val="24"/>
              </w:rPr>
            </w:pPr>
            <w:hyperlink r:id="rId9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5F006C" w:rsidRDefault="005F006C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</w:r>
            <w:proofErr w:type="spellStart"/>
            <w:r>
              <w:t>E-mail</w:t>
            </w:r>
            <w:proofErr w:type="spellEnd"/>
            <w:r>
              <w:t>: </w:t>
            </w:r>
            <w:hyperlink r:id="rId10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5F006C" w:rsidRDefault="00A3080A" w:rsidP="005F006C"/>
    <w:sectPr w:rsidR="00A3080A" w:rsidRPr="005F006C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A95"/>
    <w:multiLevelType w:val="multilevel"/>
    <w:tmpl w:val="4E9C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45154C"/>
    <w:multiLevelType w:val="multilevel"/>
    <w:tmpl w:val="6880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47BE3"/>
    <w:multiLevelType w:val="multilevel"/>
    <w:tmpl w:val="214C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C5DBC"/>
    <w:multiLevelType w:val="multilevel"/>
    <w:tmpl w:val="5AF00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508B7"/>
    <w:multiLevelType w:val="multilevel"/>
    <w:tmpl w:val="E456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6B5947"/>
    <w:multiLevelType w:val="multilevel"/>
    <w:tmpl w:val="80E6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85042C"/>
    <w:multiLevelType w:val="multilevel"/>
    <w:tmpl w:val="577A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F2601E"/>
    <w:multiLevelType w:val="multilevel"/>
    <w:tmpl w:val="362C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037E55"/>
    <w:multiLevelType w:val="multilevel"/>
    <w:tmpl w:val="9790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4654C2"/>
    <w:multiLevelType w:val="multilevel"/>
    <w:tmpl w:val="AD86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DC5946"/>
    <w:multiLevelType w:val="multilevel"/>
    <w:tmpl w:val="1D74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FB6D10"/>
    <w:multiLevelType w:val="multilevel"/>
    <w:tmpl w:val="84AA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A00D3E"/>
    <w:multiLevelType w:val="multilevel"/>
    <w:tmpl w:val="5FE8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D043C7"/>
    <w:multiLevelType w:val="multilevel"/>
    <w:tmpl w:val="EA2E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17027D"/>
    <w:multiLevelType w:val="multilevel"/>
    <w:tmpl w:val="5F42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F40A7C"/>
    <w:multiLevelType w:val="multilevel"/>
    <w:tmpl w:val="C400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9D78B7"/>
    <w:multiLevelType w:val="multilevel"/>
    <w:tmpl w:val="A060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BA78DE"/>
    <w:multiLevelType w:val="multilevel"/>
    <w:tmpl w:val="3FE4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B21DF7"/>
    <w:multiLevelType w:val="multilevel"/>
    <w:tmpl w:val="8FC8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0"/>
  </w:num>
  <w:num w:numId="5">
    <w:abstractNumId w:val="10"/>
  </w:num>
  <w:num w:numId="6">
    <w:abstractNumId w:val="3"/>
  </w:num>
  <w:num w:numId="7">
    <w:abstractNumId w:val="12"/>
  </w:num>
  <w:num w:numId="8">
    <w:abstractNumId w:val="16"/>
  </w:num>
  <w:num w:numId="9">
    <w:abstractNumId w:val="7"/>
  </w:num>
  <w:num w:numId="10">
    <w:abstractNumId w:val="11"/>
  </w:num>
  <w:num w:numId="11">
    <w:abstractNumId w:val="1"/>
  </w:num>
  <w:num w:numId="12">
    <w:abstractNumId w:val="15"/>
  </w:num>
  <w:num w:numId="13">
    <w:abstractNumId w:val="9"/>
  </w:num>
  <w:num w:numId="14">
    <w:abstractNumId w:val="2"/>
  </w:num>
  <w:num w:numId="15">
    <w:abstractNumId w:val="17"/>
  </w:num>
  <w:num w:numId="16">
    <w:abstractNumId w:val="8"/>
  </w:num>
  <w:num w:numId="17">
    <w:abstractNumId w:val="4"/>
  </w:num>
  <w:num w:numId="18">
    <w:abstractNumId w:val="14"/>
  </w:num>
  <w:num w:numId="19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40A9"/>
    <w:rsid w:val="0000763C"/>
    <w:rsid w:val="00010A57"/>
    <w:rsid w:val="00016AC4"/>
    <w:rsid w:val="00023807"/>
    <w:rsid w:val="00030279"/>
    <w:rsid w:val="000314C5"/>
    <w:rsid w:val="00050D14"/>
    <w:rsid w:val="00054E94"/>
    <w:rsid w:val="00067EE1"/>
    <w:rsid w:val="00075F75"/>
    <w:rsid w:val="000879E0"/>
    <w:rsid w:val="00095F60"/>
    <w:rsid w:val="000A6F9C"/>
    <w:rsid w:val="000B4439"/>
    <w:rsid w:val="000C793E"/>
    <w:rsid w:val="000D3B14"/>
    <w:rsid w:val="000D7E9B"/>
    <w:rsid w:val="000F7F97"/>
    <w:rsid w:val="00106DB9"/>
    <w:rsid w:val="00112272"/>
    <w:rsid w:val="00114883"/>
    <w:rsid w:val="001171FF"/>
    <w:rsid w:val="00122BD1"/>
    <w:rsid w:val="00134D3C"/>
    <w:rsid w:val="00144F69"/>
    <w:rsid w:val="00161115"/>
    <w:rsid w:val="001618AF"/>
    <w:rsid w:val="001813A7"/>
    <w:rsid w:val="001827DE"/>
    <w:rsid w:val="00184346"/>
    <w:rsid w:val="00187E92"/>
    <w:rsid w:val="001A1D16"/>
    <w:rsid w:val="001B550A"/>
    <w:rsid w:val="001B72B4"/>
    <w:rsid w:val="001C54D6"/>
    <w:rsid w:val="001C6BB1"/>
    <w:rsid w:val="00211F97"/>
    <w:rsid w:val="00213825"/>
    <w:rsid w:val="002145BB"/>
    <w:rsid w:val="00227D26"/>
    <w:rsid w:val="0023443C"/>
    <w:rsid w:val="00243E98"/>
    <w:rsid w:val="00256577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D1C88"/>
    <w:rsid w:val="002F6FCD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7D4B"/>
    <w:rsid w:val="003B61DC"/>
    <w:rsid w:val="003C383A"/>
    <w:rsid w:val="003F1A3E"/>
    <w:rsid w:val="004029F2"/>
    <w:rsid w:val="00410D86"/>
    <w:rsid w:val="004120B2"/>
    <w:rsid w:val="004124E0"/>
    <w:rsid w:val="00421D12"/>
    <w:rsid w:val="00474E8D"/>
    <w:rsid w:val="00481DFB"/>
    <w:rsid w:val="00486F38"/>
    <w:rsid w:val="004A0C83"/>
    <w:rsid w:val="004B61F8"/>
    <w:rsid w:val="004C66A0"/>
    <w:rsid w:val="004D56BC"/>
    <w:rsid w:val="004E605C"/>
    <w:rsid w:val="004F1995"/>
    <w:rsid w:val="004F4F91"/>
    <w:rsid w:val="00503323"/>
    <w:rsid w:val="005120BA"/>
    <w:rsid w:val="00513441"/>
    <w:rsid w:val="00527496"/>
    <w:rsid w:val="005557CF"/>
    <w:rsid w:val="005646F6"/>
    <w:rsid w:val="00585035"/>
    <w:rsid w:val="005C1108"/>
    <w:rsid w:val="005E55A1"/>
    <w:rsid w:val="005F006C"/>
    <w:rsid w:val="00613180"/>
    <w:rsid w:val="0062012C"/>
    <w:rsid w:val="00627D77"/>
    <w:rsid w:val="00643CC2"/>
    <w:rsid w:val="006838C8"/>
    <w:rsid w:val="006A785B"/>
    <w:rsid w:val="006B0733"/>
    <w:rsid w:val="006C5A21"/>
    <w:rsid w:val="007016A3"/>
    <w:rsid w:val="00712BA9"/>
    <w:rsid w:val="007171CF"/>
    <w:rsid w:val="00724864"/>
    <w:rsid w:val="00726F22"/>
    <w:rsid w:val="0076185F"/>
    <w:rsid w:val="00772E27"/>
    <w:rsid w:val="0077679F"/>
    <w:rsid w:val="007A1D8C"/>
    <w:rsid w:val="007A353D"/>
    <w:rsid w:val="007A6272"/>
    <w:rsid w:val="007B4923"/>
    <w:rsid w:val="007C6980"/>
    <w:rsid w:val="007E638F"/>
    <w:rsid w:val="00813CCA"/>
    <w:rsid w:val="00816EE5"/>
    <w:rsid w:val="00823F47"/>
    <w:rsid w:val="00840E95"/>
    <w:rsid w:val="00852929"/>
    <w:rsid w:val="00856DA1"/>
    <w:rsid w:val="0086687C"/>
    <w:rsid w:val="008E2198"/>
    <w:rsid w:val="00906D1B"/>
    <w:rsid w:val="00906FB1"/>
    <w:rsid w:val="00931970"/>
    <w:rsid w:val="00936B79"/>
    <w:rsid w:val="0094598C"/>
    <w:rsid w:val="00961F6B"/>
    <w:rsid w:val="00964A16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13D15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971E7"/>
    <w:rsid w:val="00AC134B"/>
    <w:rsid w:val="00AE372A"/>
    <w:rsid w:val="00AE6053"/>
    <w:rsid w:val="00AF3858"/>
    <w:rsid w:val="00AF5E17"/>
    <w:rsid w:val="00B02821"/>
    <w:rsid w:val="00B251DB"/>
    <w:rsid w:val="00B40876"/>
    <w:rsid w:val="00B41642"/>
    <w:rsid w:val="00B51107"/>
    <w:rsid w:val="00B55EE8"/>
    <w:rsid w:val="00B87ACA"/>
    <w:rsid w:val="00BA3AE8"/>
    <w:rsid w:val="00BB2C47"/>
    <w:rsid w:val="00BC25B5"/>
    <w:rsid w:val="00BE3EF9"/>
    <w:rsid w:val="00C2716A"/>
    <w:rsid w:val="00C27AE5"/>
    <w:rsid w:val="00C3787D"/>
    <w:rsid w:val="00C444F9"/>
    <w:rsid w:val="00C60B1F"/>
    <w:rsid w:val="00C6607D"/>
    <w:rsid w:val="00C66FDE"/>
    <w:rsid w:val="00C77B6E"/>
    <w:rsid w:val="00C93DCF"/>
    <w:rsid w:val="00CC6870"/>
    <w:rsid w:val="00CC6918"/>
    <w:rsid w:val="00CD4F68"/>
    <w:rsid w:val="00CE1EB3"/>
    <w:rsid w:val="00D1109F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E1FC8"/>
    <w:rsid w:val="00DE3B0D"/>
    <w:rsid w:val="00E01A75"/>
    <w:rsid w:val="00E04F84"/>
    <w:rsid w:val="00E215F3"/>
    <w:rsid w:val="00E2210E"/>
    <w:rsid w:val="00E27AAB"/>
    <w:rsid w:val="00E36E2A"/>
    <w:rsid w:val="00E37B10"/>
    <w:rsid w:val="00E44628"/>
    <w:rsid w:val="00E61120"/>
    <w:rsid w:val="00E641E3"/>
    <w:rsid w:val="00E67F5E"/>
    <w:rsid w:val="00E71062"/>
    <w:rsid w:val="00E853C4"/>
    <w:rsid w:val="00E92F22"/>
    <w:rsid w:val="00EA5DB1"/>
    <w:rsid w:val="00EB4093"/>
    <w:rsid w:val="00F0096E"/>
    <w:rsid w:val="00F04F30"/>
    <w:rsid w:val="00F11BB2"/>
    <w:rsid w:val="00F123FE"/>
    <w:rsid w:val="00F436EB"/>
    <w:rsid w:val="00F43FC1"/>
    <w:rsid w:val="00F467D3"/>
    <w:rsid w:val="00F6507A"/>
    <w:rsid w:val="00F72931"/>
    <w:rsid w:val="00F82C00"/>
    <w:rsid w:val="00F86A04"/>
    <w:rsid w:val="00FC52B3"/>
    <w:rsid w:val="00FC778F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30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1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8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1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27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31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0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21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725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30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28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140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3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2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41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1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4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24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25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91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094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5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3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9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65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8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600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13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1349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1933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cr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g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E62F2-DF70-49CE-B6F2-399B083B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85</cp:revision>
  <cp:lastPrinted>2022-12-12T07:43:00Z</cp:lastPrinted>
  <dcterms:created xsi:type="dcterms:W3CDTF">2022-12-12T07:34:00Z</dcterms:created>
  <dcterms:modified xsi:type="dcterms:W3CDTF">2024-05-21T21:14:00Z</dcterms:modified>
</cp:coreProperties>
</file>