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4B" w:rsidRDefault="00AC134B" w:rsidP="00AC134B">
      <w:pPr>
        <w:numPr>
          <w:ilvl w:val="0"/>
          <w:numId w:val="26"/>
        </w:numPr>
        <w:shd w:val="clear" w:color="auto" w:fill="9EC5DD"/>
        <w:ind w:left="0"/>
        <w:jc w:val="right"/>
        <w:rPr>
          <w:rFonts w:ascii="Arial" w:hAnsi="Arial" w:cs="Arial"/>
          <w:color w:val="000000"/>
          <w:sz w:val="22"/>
          <w:szCs w:val="22"/>
        </w:rPr>
      </w:pPr>
      <w:hyperlink r:id="rId6" w:history="1">
        <w:r>
          <w:rPr>
            <w:rStyle w:val="a3"/>
            <w:rFonts w:ascii="Arial" w:hAnsi="Arial" w:cs="Arial"/>
            <w:color w:val="435D6B"/>
            <w:sz w:val="22"/>
            <w:szCs w:val="22"/>
            <w:u w:val="none"/>
          </w:rPr>
          <w:t>Перейти на версию для слабовидящих</w:t>
        </w:r>
      </w:hyperlink>
    </w:p>
    <w:p w:rsidR="00AC134B" w:rsidRDefault="00AC134B" w:rsidP="00AC134B">
      <w:pPr>
        <w:shd w:val="clear" w:color="auto" w:fill="EEEEEE"/>
        <w:jc w:val="center"/>
        <w:rPr>
          <w:rFonts w:ascii="Tahoma" w:hAnsi="Tahoma" w:cs="Tahoma"/>
          <w:b/>
          <w:bCs/>
          <w:color w:val="000000"/>
          <w:sz w:val="14"/>
          <w:szCs w:val="14"/>
        </w:rPr>
      </w:pPr>
      <w:r>
        <w:rPr>
          <w:rFonts w:ascii="Tahoma" w:hAnsi="Tahoma" w:cs="Tahoma"/>
          <w:b/>
          <w:bCs/>
          <w:color w:val="000000"/>
          <w:sz w:val="14"/>
          <w:szCs w:val="14"/>
        </w:rPr>
        <w:t>П О С Т А Н О В Л Е Н И Е от 30.12.2019 № 166 п. Первоавгустовский Об утверждении Порядка деятельности специализированных служб по вопросам похоронного дела на территории муниципального образования «Первоавгустовский сельсовет» Дмитриевского района Курской области</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РОССИЙСКАЯ  ФЕДЕРАЦИЯ      </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АДМИНИСТРАЦИЯ  ПЕРВОАВГУСТОВСКОГО  СЕЛЬСОВЕТА</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О С Т А Н О В Л Е Н И 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от 30.12.2019   № 166</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 Первоавгустовский</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Об утверждении Порядка деятельности специализированных служб по вопросам похоронного дела на территории муниципального образования «Первоавгустовский сельсовет»</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Дмитриевского района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Fonts w:ascii="Tahoma" w:hAnsi="Tahoma" w:cs="Tahoma"/>
          <w:color w:val="000000"/>
          <w:sz w:val="12"/>
          <w:szCs w:val="12"/>
        </w:rPr>
        <w:t>         В соответствии с </w:t>
      </w:r>
      <w:hyperlink r:id="rId7" w:history="1">
        <w:r>
          <w:rPr>
            <w:rStyle w:val="a3"/>
            <w:rFonts w:ascii="Tahoma" w:hAnsi="Tahoma" w:cs="Tahoma"/>
            <w:color w:val="33A6E3"/>
            <w:sz w:val="12"/>
            <w:szCs w:val="12"/>
            <w:u w:val="none"/>
          </w:rPr>
          <w:t>Федеральным законом от 06.10.2003 №131-ФЗ «Об общих принципах организации местного самоуправления в Российской Федерации», Федеральным законом  </w:t>
        </w:r>
      </w:hyperlink>
      <w:r>
        <w:rPr>
          <w:rFonts w:ascii="Tahoma" w:hAnsi="Tahoma" w:cs="Tahoma"/>
          <w:color w:val="000000"/>
          <w:sz w:val="12"/>
          <w:szCs w:val="12"/>
        </w:rPr>
        <w:t>от 12.01.1996  №8-ФЗ «О погребении и похоронном деле», Законом  Курской области от 23.08.2016 № 57-ЗКО «О закреплении за сельскими поселениями Курской области отдельных вопросов местного значения»,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Курской области ПОСТАНОВЛЯЕТ:</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 Утвердить Порядок деятельности специализированных служб по вопросам похоронного дела на территории муниципального образования «Первоавгустовский сельсовет» Дмитриевского района Курской области (приложение).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2.Контроль за исполнением настоящего постановления оставляю за собой.</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3. Настоящее постановление вступает в силу со дня его подписания и подлежит размещению на официальном сайте Администрации Первоавгустовского сельсовета Дмитриевского района Курской области в информационно-телекоммуникационной сети «Интернет».</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Глава Первоавгустовского сельсовета                               В.М. Сафонов</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Приложение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к постановлению Администрации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Первоавгустовского сельсовета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Дмитриевского района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от 30.12. 2019 г.   № 166</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 </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ПОРЯДОК</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деятельности специализированной службы</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по вопросам погребения и похоронного дела на территории муниципального образования «Первоавгустовский сельсовет Дмитриевского района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0" w:beforeAutospacing="0" w:after="0" w:afterAutospacing="0"/>
        <w:jc w:val="both"/>
        <w:rPr>
          <w:rFonts w:ascii="Tahoma" w:hAnsi="Tahoma" w:cs="Tahoma"/>
          <w:color w:val="000000"/>
          <w:sz w:val="12"/>
          <w:szCs w:val="12"/>
        </w:rPr>
      </w:pPr>
      <w:r>
        <w:rPr>
          <w:rStyle w:val="a5"/>
          <w:rFonts w:ascii="Tahoma" w:hAnsi="Tahoma" w:cs="Tahoma"/>
          <w:color w:val="000000"/>
          <w:sz w:val="12"/>
          <w:szCs w:val="12"/>
        </w:rPr>
        <w:t>1. Общие положения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1.1. Настоящий Порядок деятельности специализированной службы по вопросам похоронного дела на территории муниципального образования «Первоавгустовский сельсовет» Дмитриевского района Курской области разработан в соответствии с Федеральным законом от 12 января 1996 г.              № 8-ФЗ «О погребении и похоронном деле», Федеральным законом от                  06 октября 2003 г. № 131-ФЗ «Об общих принципах организации местного самоуправления в Российской Федерации», Законом  Курской области от 23 августа 2016 № 57-ЗКО «О закреплении за сельскими поселениями Курской области отдельных вопросов местного значения»,                                     и устанавливает порядок деятельности специализированной службы по вопросам похоронного дела на территории муниципального образования «Первоавгустовский сельсовет» Дмитриевского района Курской области (далее соответственно – Порядок, специализированная служба).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1.2. Специализированная служба – организация созданная, в установленном порядке, в целях предоставления согласно гарантированному перечню услуг по погребению на безвозмездной основе и осуществления погребения умерших на территории муниципального образования «Первоавгустовский сельсовет» Дмитриевского района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 Специализированная служба обязана соблюдать требования действующего законодательства в том числе: гарантии по предоставлению гарантированного перечня услуг по погребению на безвозмездной основе; требования к качеству оказания услуг, входящих в гарантированный перечень услуг по погребению.</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специализированная служба гарантирует оказание услуг по погребению оказание на безвозмездной основе следующего перечня услуг по погребению:</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оформление документов, необходимых для погребения;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предоставление и доставка гроба и других предметов, необходимых для погребения;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перевозка тела (останков) умершего на кладбище;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погребение.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1.4. Отказ специализированной службы в предоставлении гарантированного перечня услуг по погребению не допускается.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1.5. Стоимость услуг, предоставляемых согласно гарантированному перечню услуг по погребению, утверждается решением Собрания депутатов Первоавгустовского сельсовета Дмитриевского района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1.7. Стоимость услуг, согласно, гарантированного перечня, возмещается в соответствии с действующим законодательством Российской Федерации.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1.8. Подготовка могил и захоронение производятся с учетом национальных или вероисповедальных особенностей, в соответствии с санитарными нормами и правилами.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2. Деятельность специализированной службы</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 Основными видами деятельности специализированной службы являются: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2.1.1. Выполнение работ, оказание услуг по погребению.</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2.1.2. Оказание ритуальных услуг.</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2.1.3. Реализация ритуальных товаров.</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Прием заказов на организацию и проведение похорон.</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Заказ на оказание услуг по погребению оформляется на единых типовых бланках (квитанциях) с обязательным заполнением следующих реквизитов: дата приема заказа; перечень заказанных видов услуг и товаров с обязательным указанием их стоимости в отдельности и общей суммы заказа; фамилия, имя, отчество и подпись лица, принявшего заказ.</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2.2. Оформление заказа на захоронение производится специалистами специализированной службы по вопросам похоронного дела, при предъявлении ответственного за захоронение, следующих документов:</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оригинала свидетельства о смерти, выданного органами, осуществляющими государственную регистрацию актов гражданского состояния, или медицинского свидетельства о смерти;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документа, удостоверяющего личность ответственного за захоронение, либо доверенности, если обязанность по организации похорон взяло на себя юридическое лицо.</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2.3. Выдача удостоверений о захоронении.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Удостоверение о захоронении составляются специалистами специализированной службы, и выдается лицу, взявшему не себя ответственность за захоронения, под роспись безвозмездно.</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2.4. 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2.5.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муниципальных кладбищ на территории муниципального образования «Первоавгустовский сельсовет» Дмитриевского района Курской области.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2.6. Оказание на безвозмездной основе услуг при погребении умерших, указанных в пунктах 2.4. и 2.5. настоящего Порядка, включают: оформление документов, необходимых для погребения; облачение тела; предоставление гроба; перевозку умершего на кладбище; погребение.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2.7. Специализированная служба должна иметь вывеску с указанием наименования предприятия и режима работы.</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2.8. В помещении специализированной службы должна находиться в доступном для обозрения месте следующая информация: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наименование, адрес специализированной службы;</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режим работы;</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информация о государственной регистрации;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фамилии и служебные телефоны лиц, отвечающих за качество и сроки предоставления услуг;</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Федеральный закон от 12 января 1996 г. № 8-ФЗ «О погребении и похоронном деле»;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Закон Российской Федерации от 07 февраля 1992 г. № 2300-1 «О защите прав потребителей»;</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безвозмездно оказываемых услуг согласно гарантированному перечню услуг по погребению;</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перечень гарантируемых услуг по погребению, оказываемых на платной основе, с указанием стоимости каждой из услуг;</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порядок предоставления гарантируемых услуг по погребению, в том числе документов, необходимых для оказания услуг согласно гарантированному перечню услуг по погребению.</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 Требования к качеству услуг по погребению, выполняемых в пределах гарантированного перечня услуг</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3.1. Качество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 Качество услуг по погребению, выполняемых в пределах гарантированного перечня услуг должны соответствовать следующим требованиям:</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3.2.1. Оформление документов, необходимых для погребения, осуществляется не позднее двух суток с момента обращения в специализированную службу по вопросам похоронного дела;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3.2.2.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траурной процессии, роста покойного);</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3.2.3. Оформление заказа на услуги автокатафалка, другие услуги и предметы похоронного ритуала;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3.2.4. Предоставление гроба деревянного, где внешние и внутренние стороны основания и крышка обиты материалом с принадлежностями (покрывало, подушка);</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3.2.5. Вынос гроба с телом умершего из морга (дома), установка гроба в автокатафалк;</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3.2.6. Предоставление автокатафалка на 2 часа для доставки похоронных принадлежностей и перевозки гроба с телом до места захоронения;</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3.2.7.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3.2.8. Вынос гроба с телом из автокатафалка и доставка его до места захоронения, ожидание проведения траурного обряда, закрытие крышки гроба и опускание гроба в могилу, засыпка могилы грунтом, устройство надмогильного холма, установка похоронного ритуального регистрационного знака с указанием фамилии, имени, отчества умершего, даты его рождения и смерти.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 Обязанность и ответственность специализированной службы</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 Специализированная служба обязана обеспечить:</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4.1.1. 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законом «О погребении и похоронном деле».</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4.1.2. Качество гарантируемых услуг по погребению предоставляемых специализированной службой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 При отсутствии в договоре условий о качестве ритуальной услуги специализированная служба обязана оказать услугу в соответствии с целями, для которых услуга такого рода обычно используется. 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нормативным правовым актом РФ,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Закона РФ от 07.02.1992 № 2300-1 «О защите прав потребителей»).</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4.2. Специализированная служба устраняет выявленные недостатки за свой счет в случае некачественного оказания услуг.</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4.3. Формирование и сохранность архивного фонда документов по приему и исполнению заказов на оказываемые услуги по погребению и иные ритуальные услуги.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4.4. Деятельность специализированной службы должна осуществляется в соответствии с санитарными и экологическими требованиями.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4.5.Контроль за деятельностью специализированной службы осуществляется органом, осуществляющим полномочия собственника, и другими уполномоченными органами.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4.6.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t> </w:t>
      </w:r>
    </w:p>
    <w:p w:rsidR="00AC134B" w:rsidRDefault="00AC134B" w:rsidP="00AC134B">
      <w:pPr>
        <w:pStyle w:val="a4"/>
        <w:shd w:val="clear" w:color="auto" w:fill="EEEEEE"/>
        <w:spacing w:before="50" w:beforeAutospacing="0" w:after="50" w:afterAutospacing="0"/>
        <w:jc w:val="both"/>
        <w:rPr>
          <w:rFonts w:ascii="Tahoma" w:hAnsi="Tahoma" w:cs="Tahoma"/>
          <w:color w:val="000000"/>
          <w:sz w:val="12"/>
          <w:szCs w:val="12"/>
        </w:rPr>
      </w:pPr>
      <w:r>
        <w:rPr>
          <w:rFonts w:ascii="Tahoma" w:hAnsi="Tahoma" w:cs="Tahoma"/>
          <w:color w:val="000000"/>
          <w:sz w:val="12"/>
          <w:szCs w:val="12"/>
        </w:rPr>
        <w:lastRenderedPageBreak/>
        <w:t> </w:t>
      </w:r>
    </w:p>
    <w:p w:rsidR="00AC134B" w:rsidRDefault="00AC134B" w:rsidP="00AC134B">
      <w:pPr>
        <w:shd w:val="clear" w:color="auto" w:fill="EEEEEE"/>
        <w:rPr>
          <w:rFonts w:ascii="Tahoma" w:hAnsi="Tahoma" w:cs="Tahoma"/>
          <w:color w:val="000000"/>
          <w:sz w:val="12"/>
          <w:szCs w:val="12"/>
        </w:rPr>
      </w:pPr>
    </w:p>
    <w:p w:rsidR="00AC134B" w:rsidRDefault="00AC134B" w:rsidP="00AC134B">
      <w:pPr>
        <w:shd w:val="clear" w:color="auto" w:fill="EEEEEE"/>
        <w:jc w:val="center"/>
        <w:rPr>
          <w:rFonts w:ascii="Tahoma" w:hAnsi="Tahoma" w:cs="Tahoma"/>
          <w:color w:val="999999"/>
          <w:sz w:val="10"/>
          <w:szCs w:val="10"/>
        </w:rPr>
      </w:pPr>
      <w:r>
        <w:rPr>
          <w:rFonts w:ascii="Tahoma" w:hAnsi="Tahoma" w:cs="Tahoma"/>
          <w:color w:val="999999"/>
          <w:sz w:val="10"/>
          <w:szCs w:val="10"/>
        </w:rPr>
        <w:t>Создан: 09.01.2020 08:53. Последнее изменение: 09.01.2020 08:53.</w:t>
      </w:r>
    </w:p>
    <w:p w:rsidR="00AC134B" w:rsidRDefault="00AC134B" w:rsidP="00AC134B">
      <w:pPr>
        <w:shd w:val="clear" w:color="auto" w:fill="EEEEEE"/>
        <w:jc w:val="center"/>
        <w:rPr>
          <w:rFonts w:ascii="Tahoma" w:hAnsi="Tahoma" w:cs="Tahoma"/>
          <w:color w:val="999999"/>
          <w:sz w:val="10"/>
          <w:szCs w:val="10"/>
        </w:rPr>
      </w:pPr>
      <w:r>
        <w:rPr>
          <w:rFonts w:ascii="Tahoma" w:hAnsi="Tahoma" w:cs="Tahoma"/>
          <w:color w:val="999999"/>
          <w:sz w:val="10"/>
          <w:szCs w:val="10"/>
        </w:rPr>
        <w:t>Количество просмотров: 1563</w:t>
      </w:r>
    </w:p>
    <w:tbl>
      <w:tblPr>
        <w:tblW w:w="5000" w:type="pct"/>
        <w:jc w:val="center"/>
        <w:tblCellSpacing w:w="50" w:type="dxa"/>
        <w:tblCellMar>
          <w:left w:w="0" w:type="dxa"/>
          <w:right w:w="0" w:type="dxa"/>
        </w:tblCellMar>
        <w:tblLook w:val="04A0"/>
      </w:tblPr>
      <w:tblGrid>
        <w:gridCol w:w="4664"/>
        <w:gridCol w:w="4664"/>
      </w:tblGrid>
      <w:tr w:rsidR="00AC134B" w:rsidTr="00AC134B">
        <w:trPr>
          <w:tblCellSpacing w:w="50" w:type="dxa"/>
          <w:jc w:val="center"/>
        </w:trPr>
        <w:tc>
          <w:tcPr>
            <w:tcW w:w="2500" w:type="pct"/>
            <w:vAlign w:val="center"/>
            <w:hideMark/>
          </w:tcPr>
          <w:p w:rsidR="00AC134B" w:rsidRDefault="00AC134B">
            <w:pPr>
              <w:jc w:val="right"/>
              <w:rPr>
                <w:sz w:val="24"/>
                <w:szCs w:val="24"/>
              </w:rPr>
            </w:pPr>
            <w:hyperlink r:id="rId8" w:history="1">
              <w:r>
                <w:rPr>
                  <w:rStyle w:val="a3"/>
                  <w:color w:val="AAAAAA"/>
                  <w:u w:val="none"/>
                </w:rPr>
                <w:t>© 2009-2024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AC134B" w:rsidRDefault="00AC134B">
            <w:pPr>
              <w:rPr>
                <w:sz w:val="24"/>
                <w:szCs w:val="24"/>
              </w:rPr>
            </w:pPr>
            <w:r>
              <w:t>305002, г. Курск, ул. М.Горького, 65 А-3, офис 7</w:t>
            </w:r>
            <w:r>
              <w:br/>
              <w:t>E-mail: </w:t>
            </w:r>
            <w:hyperlink r:id="rId9" w:history="1">
              <w:r>
                <w:rPr>
                  <w:rStyle w:val="a3"/>
                  <w:color w:val="AAAAAA"/>
                  <w:u w:val="none"/>
                </w:rPr>
                <w:t>icrk@mail.ru</w:t>
              </w:r>
            </w:hyperlink>
          </w:p>
        </w:tc>
      </w:tr>
    </w:tbl>
    <w:p w:rsidR="00A3080A" w:rsidRPr="00AC134B" w:rsidRDefault="00A3080A" w:rsidP="00AC134B"/>
    <w:sectPr w:rsidR="00A3080A" w:rsidRPr="00AC134B" w:rsidSect="000C793E">
      <w:pgSz w:w="11906" w:h="16838"/>
      <w:pgMar w:top="1134" w:right="1247" w:bottom="1134" w:left="153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0FF"/>
    <w:multiLevelType w:val="multilevel"/>
    <w:tmpl w:val="9EDC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F196F"/>
    <w:multiLevelType w:val="multilevel"/>
    <w:tmpl w:val="B998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B015F"/>
    <w:multiLevelType w:val="multilevel"/>
    <w:tmpl w:val="731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095335"/>
    <w:multiLevelType w:val="multilevel"/>
    <w:tmpl w:val="DE38C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14D1F"/>
    <w:multiLevelType w:val="multilevel"/>
    <w:tmpl w:val="BD96A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47929"/>
    <w:multiLevelType w:val="multilevel"/>
    <w:tmpl w:val="D64E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A338A"/>
    <w:multiLevelType w:val="multilevel"/>
    <w:tmpl w:val="2CECB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BC49B6"/>
    <w:multiLevelType w:val="multilevel"/>
    <w:tmpl w:val="0B121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F7391A"/>
    <w:multiLevelType w:val="multilevel"/>
    <w:tmpl w:val="C4D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F36CD"/>
    <w:multiLevelType w:val="multilevel"/>
    <w:tmpl w:val="1996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671D6"/>
    <w:multiLevelType w:val="multilevel"/>
    <w:tmpl w:val="EF74D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285054"/>
    <w:multiLevelType w:val="multilevel"/>
    <w:tmpl w:val="FEBE6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800FB5"/>
    <w:multiLevelType w:val="multilevel"/>
    <w:tmpl w:val="8F10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E05DE2"/>
    <w:multiLevelType w:val="multilevel"/>
    <w:tmpl w:val="F73C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A427C"/>
    <w:multiLevelType w:val="multilevel"/>
    <w:tmpl w:val="AFDAC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2B759A"/>
    <w:multiLevelType w:val="multilevel"/>
    <w:tmpl w:val="C5D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145150"/>
    <w:multiLevelType w:val="multilevel"/>
    <w:tmpl w:val="854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8D0314"/>
    <w:multiLevelType w:val="multilevel"/>
    <w:tmpl w:val="7884C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8491F"/>
    <w:multiLevelType w:val="multilevel"/>
    <w:tmpl w:val="BDEE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CD0624"/>
    <w:multiLevelType w:val="multilevel"/>
    <w:tmpl w:val="8E8E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B16DCD"/>
    <w:multiLevelType w:val="multilevel"/>
    <w:tmpl w:val="2A32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8A7FE2"/>
    <w:multiLevelType w:val="multilevel"/>
    <w:tmpl w:val="AF56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6269AC"/>
    <w:multiLevelType w:val="multilevel"/>
    <w:tmpl w:val="85E0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DCD67F8"/>
    <w:multiLevelType w:val="multilevel"/>
    <w:tmpl w:val="E6D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7F30D8"/>
    <w:multiLevelType w:val="multilevel"/>
    <w:tmpl w:val="0F6C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8D36F8"/>
    <w:multiLevelType w:val="multilevel"/>
    <w:tmpl w:val="185E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2"/>
  </w:num>
  <w:num w:numId="4">
    <w:abstractNumId w:val="15"/>
  </w:num>
  <w:num w:numId="5">
    <w:abstractNumId w:val="13"/>
  </w:num>
  <w:num w:numId="6">
    <w:abstractNumId w:val="1"/>
  </w:num>
  <w:num w:numId="7">
    <w:abstractNumId w:val="16"/>
  </w:num>
  <w:num w:numId="8">
    <w:abstractNumId w:val="9"/>
  </w:num>
  <w:num w:numId="9">
    <w:abstractNumId w:val="2"/>
  </w:num>
  <w:num w:numId="10">
    <w:abstractNumId w:val="4"/>
  </w:num>
  <w:num w:numId="11">
    <w:abstractNumId w:val="17"/>
  </w:num>
  <w:num w:numId="12">
    <w:abstractNumId w:val="3"/>
  </w:num>
  <w:num w:numId="13">
    <w:abstractNumId w:val="19"/>
  </w:num>
  <w:num w:numId="14">
    <w:abstractNumId w:val="10"/>
  </w:num>
  <w:num w:numId="15">
    <w:abstractNumId w:val="11"/>
  </w:num>
  <w:num w:numId="16">
    <w:abstractNumId w:val="25"/>
  </w:num>
  <w:num w:numId="17">
    <w:abstractNumId w:val="21"/>
  </w:num>
  <w:num w:numId="18">
    <w:abstractNumId w:val="14"/>
  </w:num>
  <w:num w:numId="19">
    <w:abstractNumId w:val="20"/>
  </w:num>
  <w:num w:numId="20">
    <w:abstractNumId w:val="18"/>
  </w:num>
  <w:num w:numId="21">
    <w:abstractNumId w:val="23"/>
  </w:num>
  <w:num w:numId="22">
    <w:abstractNumId w:val="8"/>
  </w:num>
  <w:num w:numId="23">
    <w:abstractNumId w:val="24"/>
  </w:num>
  <w:num w:numId="24">
    <w:abstractNumId w:val="5"/>
  </w:num>
  <w:num w:numId="25">
    <w:abstractNumId w:val="0"/>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compat/>
  <w:rsids>
    <w:rsidRoot w:val="00A3080A"/>
    <w:rsid w:val="000040A9"/>
    <w:rsid w:val="00010A57"/>
    <w:rsid w:val="00016AC4"/>
    <w:rsid w:val="00023807"/>
    <w:rsid w:val="000314C5"/>
    <w:rsid w:val="00050D14"/>
    <w:rsid w:val="00054E94"/>
    <w:rsid w:val="00067EE1"/>
    <w:rsid w:val="000879E0"/>
    <w:rsid w:val="00095F60"/>
    <w:rsid w:val="000B4439"/>
    <w:rsid w:val="000C793E"/>
    <w:rsid w:val="000D3B14"/>
    <w:rsid w:val="000D7E9B"/>
    <w:rsid w:val="00106DB9"/>
    <w:rsid w:val="001171FF"/>
    <w:rsid w:val="00122BD1"/>
    <w:rsid w:val="00134D3C"/>
    <w:rsid w:val="00144F69"/>
    <w:rsid w:val="00161115"/>
    <w:rsid w:val="001813A7"/>
    <w:rsid w:val="001827DE"/>
    <w:rsid w:val="00187E92"/>
    <w:rsid w:val="001A1D16"/>
    <w:rsid w:val="001B550A"/>
    <w:rsid w:val="001C54D6"/>
    <w:rsid w:val="001C6BB1"/>
    <w:rsid w:val="00211F97"/>
    <w:rsid w:val="00213825"/>
    <w:rsid w:val="002145BB"/>
    <w:rsid w:val="00227D26"/>
    <w:rsid w:val="00243E98"/>
    <w:rsid w:val="0026522F"/>
    <w:rsid w:val="00267B86"/>
    <w:rsid w:val="0027707B"/>
    <w:rsid w:val="002772CF"/>
    <w:rsid w:val="002828FA"/>
    <w:rsid w:val="002971C8"/>
    <w:rsid w:val="002B5598"/>
    <w:rsid w:val="002C76A7"/>
    <w:rsid w:val="002D0277"/>
    <w:rsid w:val="002D1A88"/>
    <w:rsid w:val="002F6FCD"/>
    <w:rsid w:val="00304CFC"/>
    <w:rsid w:val="0031739C"/>
    <w:rsid w:val="00340297"/>
    <w:rsid w:val="00352D0C"/>
    <w:rsid w:val="00357F43"/>
    <w:rsid w:val="00362602"/>
    <w:rsid w:val="00366A37"/>
    <w:rsid w:val="00370068"/>
    <w:rsid w:val="00382EDD"/>
    <w:rsid w:val="00387D4B"/>
    <w:rsid w:val="003B61DC"/>
    <w:rsid w:val="003F1A3E"/>
    <w:rsid w:val="004029F2"/>
    <w:rsid w:val="00410D86"/>
    <w:rsid w:val="004120B2"/>
    <w:rsid w:val="00474E8D"/>
    <w:rsid w:val="00481DFB"/>
    <w:rsid w:val="00486F38"/>
    <w:rsid w:val="004A0C83"/>
    <w:rsid w:val="004B61F8"/>
    <w:rsid w:val="004E605C"/>
    <w:rsid w:val="004F4F91"/>
    <w:rsid w:val="00503323"/>
    <w:rsid w:val="005120BA"/>
    <w:rsid w:val="00513441"/>
    <w:rsid w:val="005557CF"/>
    <w:rsid w:val="00585035"/>
    <w:rsid w:val="005C1108"/>
    <w:rsid w:val="005E55A1"/>
    <w:rsid w:val="00627D77"/>
    <w:rsid w:val="00643CC2"/>
    <w:rsid w:val="006A785B"/>
    <w:rsid w:val="006B0733"/>
    <w:rsid w:val="007016A3"/>
    <w:rsid w:val="00712BA9"/>
    <w:rsid w:val="007171CF"/>
    <w:rsid w:val="00724864"/>
    <w:rsid w:val="00726F22"/>
    <w:rsid w:val="0076185F"/>
    <w:rsid w:val="00772E27"/>
    <w:rsid w:val="0077679F"/>
    <w:rsid w:val="007A1D8C"/>
    <w:rsid w:val="007A6272"/>
    <w:rsid w:val="007B4923"/>
    <w:rsid w:val="007E638F"/>
    <w:rsid w:val="00813CCA"/>
    <w:rsid w:val="00816EE5"/>
    <w:rsid w:val="00823F47"/>
    <w:rsid w:val="00840E95"/>
    <w:rsid w:val="0086687C"/>
    <w:rsid w:val="00906D1B"/>
    <w:rsid w:val="00906FB1"/>
    <w:rsid w:val="00931970"/>
    <w:rsid w:val="00936B79"/>
    <w:rsid w:val="0094598C"/>
    <w:rsid w:val="009667EE"/>
    <w:rsid w:val="00983E59"/>
    <w:rsid w:val="00987935"/>
    <w:rsid w:val="00987EF6"/>
    <w:rsid w:val="009A1F93"/>
    <w:rsid w:val="009A3DA9"/>
    <w:rsid w:val="009A4DE8"/>
    <w:rsid w:val="009B1810"/>
    <w:rsid w:val="009B5BD4"/>
    <w:rsid w:val="009C4A2D"/>
    <w:rsid w:val="00A22156"/>
    <w:rsid w:val="00A22D74"/>
    <w:rsid w:val="00A3080A"/>
    <w:rsid w:val="00A31970"/>
    <w:rsid w:val="00A37EAB"/>
    <w:rsid w:val="00A4238F"/>
    <w:rsid w:val="00A5440A"/>
    <w:rsid w:val="00A56E72"/>
    <w:rsid w:val="00A63839"/>
    <w:rsid w:val="00A81A98"/>
    <w:rsid w:val="00A9206C"/>
    <w:rsid w:val="00A93240"/>
    <w:rsid w:val="00AC134B"/>
    <w:rsid w:val="00AE372A"/>
    <w:rsid w:val="00AE6053"/>
    <w:rsid w:val="00AF3858"/>
    <w:rsid w:val="00AF5E17"/>
    <w:rsid w:val="00B251DB"/>
    <w:rsid w:val="00B40876"/>
    <w:rsid w:val="00B41642"/>
    <w:rsid w:val="00B87ACA"/>
    <w:rsid w:val="00BA3AE8"/>
    <w:rsid w:val="00BC25B5"/>
    <w:rsid w:val="00BE3EF9"/>
    <w:rsid w:val="00C2716A"/>
    <w:rsid w:val="00C27AE5"/>
    <w:rsid w:val="00C3787D"/>
    <w:rsid w:val="00C444F9"/>
    <w:rsid w:val="00C60B1F"/>
    <w:rsid w:val="00C6607D"/>
    <w:rsid w:val="00C66FDE"/>
    <w:rsid w:val="00C77B6E"/>
    <w:rsid w:val="00C93DCF"/>
    <w:rsid w:val="00CC6870"/>
    <w:rsid w:val="00CC6918"/>
    <w:rsid w:val="00CD4F68"/>
    <w:rsid w:val="00CE1EB3"/>
    <w:rsid w:val="00D212D0"/>
    <w:rsid w:val="00D2710D"/>
    <w:rsid w:val="00D5023C"/>
    <w:rsid w:val="00D55484"/>
    <w:rsid w:val="00D60A54"/>
    <w:rsid w:val="00D63C50"/>
    <w:rsid w:val="00D75427"/>
    <w:rsid w:val="00D90793"/>
    <w:rsid w:val="00D96A7E"/>
    <w:rsid w:val="00DB1269"/>
    <w:rsid w:val="00DB7FA3"/>
    <w:rsid w:val="00DC0508"/>
    <w:rsid w:val="00DD5906"/>
    <w:rsid w:val="00DE1FC8"/>
    <w:rsid w:val="00DE3B0D"/>
    <w:rsid w:val="00E01A75"/>
    <w:rsid w:val="00E215F3"/>
    <w:rsid w:val="00E2210E"/>
    <w:rsid w:val="00E27AAB"/>
    <w:rsid w:val="00E36E2A"/>
    <w:rsid w:val="00E37B10"/>
    <w:rsid w:val="00E44628"/>
    <w:rsid w:val="00E641E3"/>
    <w:rsid w:val="00E92F22"/>
    <w:rsid w:val="00EA5DB1"/>
    <w:rsid w:val="00EB4093"/>
    <w:rsid w:val="00F04F30"/>
    <w:rsid w:val="00F11BB2"/>
    <w:rsid w:val="00F436EB"/>
    <w:rsid w:val="00F43FC1"/>
    <w:rsid w:val="00F467D3"/>
    <w:rsid w:val="00F6507A"/>
    <w:rsid w:val="00F72931"/>
    <w:rsid w:val="00F82C00"/>
    <w:rsid w:val="00FC778F"/>
    <w:rsid w:val="00FE223D"/>
    <w:rsid w:val="00FE74B0"/>
    <w:rsid w:val="00FF6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080A"/>
    <w:rPr>
      <w:sz w:val="28"/>
      <w:szCs w:val="28"/>
    </w:rPr>
  </w:style>
  <w:style w:type="paragraph" w:styleId="1">
    <w:name w:val="heading 1"/>
    <w:basedOn w:val="a"/>
    <w:next w:val="a"/>
    <w:link w:val="10"/>
    <w:qFormat/>
    <w:rsid w:val="00A31970"/>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link w:val="20"/>
    <w:uiPriority w:val="9"/>
    <w:qFormat/>
    <w:rsid w:val="00211F9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A3E"/>
    <w:rPr>
      <w:color w:val="0000FF"/>
      <w:u w:val="single"/>
    </w:rPr>
  </w:style>
  <w:style w:type="paragraph" w:styleId="a4">
    <w:name w:val="Normal (Web)"/>
    <w:basedOn w:val="a"/>
    <w:uiPriority w:val="99"/>
    <w:unhideWhenUsed/>
    <w:rsid w:val="003F1A3E"/>
    <w:pPr>
      <w:spacing w:before="100" w:beforeAutospacing="1" w:after="100" w:afterAutospacing="1"/>
    </w:pPr>
    <w:rPr>
      <w:sz w:val="24"/>
      <w:szCs w:val="24"/>
    </w:rPr>
  </w:style>
  <w:style w:type="character" w:styleId="a5">
    <w:name w:val="Strong"/>
    <w:basedOn w:val="a0"/>
    <w:uiPriority w:val="22"/>
    <w:qFormat/>
    <w:rsid w:val="003F1A3E"/>
    <w:rPr>
      <w:b/>
      <w:bCs/>
    </w:rPr>
  </w:style>
  <w:style w:type="paragraph" w:styleId="a6">
    <w:name w:val="Balloon Text"/>
    <w:basedOn w:val="a"/>
    <w:link w:val="a7"/>
    <w:rsid w:val="003F1A3E"/>
    <w:rPr>
      <w:rFonts w:ascii="Tahoma" w:hAnsi="Tahoma" w:cs="Tahoma"/>
      <w:sz w:val="16"/>
      <w:szCs w:val="16"/>
    </w:rPr>
  </w:style>
  <w:style w:type="character" w:customStyle="1" w:styleId="a7">
    <w:name w:val="Текст выноски Знак"/>
    <w:basedOn w:val="a0"/>
    <w:link w:val="a6"/>
    <w:rsid w:val="003F1A3E"/>
    <w:rPr>
      <w:rFonts w:ascii="Tahoma" w:hAnsi="Tahoma" w:cs="Tahoma"/>
      <w:sz w:val="16"/>
      <w:szCs w:val="16"/>
    </w:rPr>
  </w:style>
  <w:style w:type="character" w:customStyle="1" w:styleId="20">
    <w:name w:val="Заголовок 2 Знак"/>
    <w:basedOn w:val="a0"/>
    <w:link w:val="2"/>
    <w:uiPriority w:val="9"/>
    <w:rsid w:val="00211F97"/>
    <w:rPr>
      <w:b/>
      <w:bCs/>
      <w:sz w:val="36"/>
      <w:szCs w:val="36"/>
    </w:rPr>
  </w:style>
  <w:style w:type="character" w:styleId="a8">
    <w:name w:val="FollowedHyperlink"/>
    <w:basedOn w:val="a0"/>
    <w:uiPriority w:val="99"/>
    <w:unhideWhenUsed/>
    <w:rsid w:val="00211F97"/>
    <w:rPr>
      <w:color w:val="800080"/>
      <w:u w:val="single"/>
    </w:rPr>
  </w:style>
  <w:style w:type="character" w:styleId="a9">
    <w:name w:val="Emphasis"/>
    <w:basedOn w:val="a0"/>
    <w:uiPriority w:val="20"/>
    <w:qFormat/>
    <w:rsid w:val="00211F97"/>
    <w:rPr>
      <w:i/>
      <w:iCs/>
    </w:rPr>
  </w:style>
  <w:style w:type="character" w:customStyle="1" w:styleId="10">
    <w:name w:val="Заголовок 1 Знак"/>
    <w:basedOn w:val="a0"/>
    <w:link w:val="1"/>
    <w:rsid w:val="00A319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826946">
      <w:bodyDiv w:val="1"/>
      <w:marLeft w:val="0"/>
      <w:marRight w:val="0"/>
      <w:marTop w:val="0"/>
      <w:marBottom w:val="0"/>
      <w:divBdr>
        <w:top w:val="none" w:sz="0" w:space="0" w:color="auto"/>
        <w:left w:val="none" w:sz="0" w:space="0" w:color="auto"/>
        <w:bottom w:val="none" w:sz="0" w:space="0" w:color="auto"/>
        <w:right w:val="none" w:sz="0" w:space="0" w:color="auto"/>
      </w:divBdr>
      <w:divsChild>
        <w:div w:id="1200163306">
          <w:marLeft w:val="0"/>
          <w:marRight w:val="0"/>
          <w:marTop w:val="0"/>
          <w:marBottom w:val="0"/>
          <w:divBdr>
            <w:top w:val="none" w:sz="0" w:space="0" w:color="auto"/>
            <w:left w:val="none" w:sz="0" w:space="0" w:color="auto"/>
            <w:bottom w:val="none" w:sz="0" w:space="0" w:color="auto"/>
            <w:right w:val="none" w:sz="0" w:space="0" w:color="auto"/>
          </w:divBdr>
          <w:divsChild>
            <w:div w:id="685518803">
              <w:marLeft w:val="0"/>
              <w:marRight w:val="0"/>
              <w:marTop w:val="0"/>
              <w:marBottom w:val="0"/>
              <w:divBdr>
                <w:top w:val="none" w:sz="0" w:space="0" w:color="auto"/>
                <w:left w:val="none" w:sz="0" w:space="0" w:color="auto"/>
                <w:bottom w:val="none" w:sz="0" w:space="0" w:color="auto"/>
                <w:right w:val="none" w:sz="0" w:space="0" w:color="auto"/>
              </w:divBdr>
              <w:divsChild>
                <w:div w:id="1148665728">
                  <w:marLeft w:val="0"/>
                  <w:marRight w:val="0"/>
                  <w:marTop w:val="0"/>
                  <w:marBottom w:val="0"/>
                  <w:divBdr>
                    <w:top w:val="none" w:sz="0" w:space="0" w:color="auto"/>
                    <w:left w:val="none" w:sz="0" w:space="0" w:color="auto"/>
                    <w:bottom w:val="none" w:sz="0" w:space="0" w:color="auto"/>
                    <w:right w:val="none" w:sz="0" w:space="0" w:color="auto"/>
                  </w:divBdr>
                  <w:divsChild>
                    <w:div w:id="1493175716">
                      <w:marLeft w:val="0"/>
                      <w:marRight w:val="0"/>
                      <w:marTop w:val="0"/>
                      <w:marBottom w:val="150"/>
                      <w:divBdr>
                        <w:top w:val="none" w:sz="0" w:space="0" w:color="auto"/>
                        <w:left w:val="none" w:sz="0" w:space="0" w:color="auto"/>
                        <w:bottom w:val="none" w:sz="0" w:space="0" w:color="auto"/>
                        <w:right w:val="none" w:sz="0" w:space="0" w:color="auto"/>
                      </w:divBdr>
                    </w:div>
                    <w:div w:id="1220898177">
                      <w:marLeft w:val="0"/>
                      <w:marRight w:val="0"/>
                      <w:marTop w:val="100"/>
                      <w:marBottom w:val="0"/>
                      <w:divBdr>
                        <w:top w:val="none" w:sz="0" w:space="0" w:color="auto"/>
                        <w:left w:val="none" w:sz="0" w:space="0" w:color="auto"/>
                        <w:bottom w:val="none" w:sz="0" w:space="0" w:color="auto"/>
                        <w:right w:val="none" w:sz="0" w:space="0" w:color="auto"/>
                      </w:divBdr>
                    </w:div>
                    <w:div w:id="674843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3774030">
          <w:marLeft w:val="0"/>
          <w:marRight w:val="0"/>
          <w:marTop w:val="50"/>
          <w:marBottom w:val="50"/>
          <w:divBdr>
            <w:top w:val="none" w:sz="0" w:space="0" w:color="auto"/>
            <w:left w:val="none" w:sz="0" w:space="0" w:color="auto"/>
            <w:bottom w:val="none" w:sz="0" w:space="0" w:color="auto"/>
            <w:right w:val="none" w:sz="0" w:space="0" w:color="auto"/>
          </w:divBdr>
        </w:div>
      </w:divsChild>
    </w:div>
    <w:div w:id="273440317">
      <w:bodyDiv w:val="1"/>
      <w:marLeft w:val="0"/>
      <w:marRight w:val="0"/>
      <w:marTop w:val="0"/>
      <w:marBottom w:val="0"/>
      <w:divBdr>
        <w:top w:val="none" w:sz="0" w:space="0" w:color="auto"/>
        <w:left w:val="none" w:sz="0" w:space="0" w:color="auto"/>
        <w:bottom w:val="none" w:sz="0" w:space="0" w:color="auto"/>
        <w:right w:val="none" w:sz="0" w:space="0" w:color="auto"/>
      </w:divBdr>
      <w:divsChild>
        <w:div w:id="2009864273">
          <w:marLeft w:val="0"/>
          <w:marRight w:val="0"/>
          <w:marTop w:val="0"/>
          <w:marBottom w:val="0"/>
          <w:divBdr>
            <w:top w:val="none" w:sz="0" w:space="0" w:color="auto"/>
            <w:left w:val="none" w:sz="0" w:space="0" w:color="auto"/>
            <w:bottom w:val="none" w:sz="0" w:space="0" w:color="auto"/>
            <w:right w:val="none" w:sz="0" w:space="0" w:color="auto"/>
          </w:divBdr>
          <w:divsChild>
            <w:div w:id="1269579133">
              <w:marLeft w:val="0"/>
              <w:marRight w:val="0"/>
              <w:marTop w:val="0"/>
              <w:marBottom w:val="0"/>
              <w:divBdr>
                <w:top w:val="none" w:sz="0" w:space="0" w:color="auto"/>
                <w:left w:val="none" w:sz="0" w:space="0" w:color="auto"/>
                <w:bottom w:val="none" w:sz="0" w:space="0" w:color="auto"/>
                <w:right w:val="none" w:sz="0" w:space="0" w:color="auto"/>
              </w:divBdr>
              <w:divsChild>
                <w:div w:id="372048838">
                  <w:marLeft w:val="0"/>
                  <w:marRight w:val="0"/>
                  <w:marTop w:val="0"/>
                  <w:marBottom w:val="0"/>
                  <w:divBdr>
                    <w:top w:val="none" w:sz="0" w:space="0" w:color="auto"/>
                    <w:left w:val="none" w:sz="0" w:space="0" w:color="auto"/>
                    <w:bottom w:val="none" w:sz="0" w:space="0" w:color="auto"/>
                    <w:right w:val="none" w:sz="0" w:space="0" w:color="auto"/>
                  </w:divBdr>
                  <w:divsChild>
                    <w:div w:id="1806845762">
                      <w:marLeft w:val="0"/>
                      <w:marRight w:val="0"/>
                      <w:marTop w:val="0"/>
                      <w:marBottom w:val="150"/>
                      <w:divBdr>
                        <w:top w:val="none" w:sz="0" w:space="0" w:color="auto"/>
                        <w:left w:val="none" w:sz="0" w:space="0" w:color="auto"/>
                        <w:bottom w:val="none" w:sz="0" w:space="0" w:color="auto"/>
                        <w:right w:val="none" w:sz="0" w:space="0" w:color="auto"/>
                      </w:divBdr>
                    </w:div>
                    <w:div w:id="1068842213">
                      <w:marLeft w:val="0"/>
                      <w:marRight w:val="0"/>
                      <w:marTop w:val="100"/>
                      <w:marBottom w:val="0"/>
                      <w:divBdr>
                        <w:top w:val="none" w:sz="0" w:space="0" w:color="auto"/>
                        <w:left w:val="none" w:sz="0" w:space="0" w:color="auto"/>
                        <w:bottom w:val="none" w:sz="0" w:space="0" w:color="auto"/>
                        <w:right w:val="none" w:sz="0" w:space="0" w:color="auto"/>
                      </w:divBdr>
                    </w:div>
                    <w:div w:id="8108287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68832931">
          <w:marLeft w:val="0"/>
          <w:marRight w:val="0"/>
          <w:marTop w:val="50"/>
          <w:marBottom w:val="50"/>
          <w:divBdr>
            <w:top w:val="none" w:sz="0" w:space="0" w:color="auto"/>
            <w:left w:val="none" w:sz="0" w:space="0" w:color="auto"/>
            <w:bottom w:val="none" w:sz="0" w:space="0" w:color="auto"/>
            <w:right w:val="none" w:sz="0" w:space="0" w:color="auto"/>
          </w:divBdr>
        </w:div>
      </w:divsChild>
    </w:div>
    <w:div w:id="344745464">
      <w:bodyDiv w:val="1"/>
      <w:marLeft w:val="0"/>
      <w:marRight w:val="0"/>
      <w:marTop w:val="0"/>
      <w:marBottom w:val="0"/>
      <w:divBdr>
        <w:top w:val="none" w:sz="0" w:space="0" w:color="auto"/>
        <w:left w:val="none" w:sz="0" w:space="0" w:color="auto"/>
        <w:bottom w:val="none" w:sz="0" w:space="0" w:color="auto"/>
        <w:right w:val="none" w:sz="0" w:space="0" w:color="auto"/>
      </w:divBdr>
      <w:divsChild>
        <w:div w:id="1567109307">
          <w:marLeft w:val="0"/>
          <w:marRight w:val="0"/>
          <w:marTop w:val="0"/>
          <w:marBottom w:val="0"/>
          <w:divBdr>
            <w:top w:val="none" w:sz="0" w:space="0" w:color="auto"/>
            <w:left w:val="single" w:sz="4" w:space="10" w:color="94A1B0"/>
            <w:bottom w:val="none" w:sz="0" w:space="0" w:color="auto"/>
            <w:right w:val="single" w:sz="4" w:space="10" w:color="94A1B0"/>
          </w:divBdr>
          <w:divsChild>
            <w:div w:id="324628003">
              <w:marLeft w:val="0"/>
              <w:marRight w:val="0"/>
              <w:marTop w:val="0"/>
              <w:marBottom w:val="0"/>
              <w:divBdr>
                <w:top w:val="none" w:sz="0" w:space="0" w:color="auto"/>
                <w:left w:val="none" w:sz="0" w:space="0" w:color="auto"/>
                <w:bottom w:val="none" w:sz="0" w:space="0" w:color="auto"/>
                <w:right w:val="none" w:sz="0" w:space="0" w:color="auto"/>
              </w:divBdr>
              <w:divsChild>
                <w:div w:id="343635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07984696">
      <w:bodyDiv w:val="1"/>
      <w:marLeft w:val="0"/>
      <w:marRight w:val="0"/>
      <w:marTop w:val="0"/>
      <w:marBottom w:val="0"/>
      <w:divBdr>
        <w:top w:val="none" w:sz="0" w:space="0" w:color="auto"/>
        <w:left w:val="none" w:sz="0" w:space="0" w:color="auto"/>
        <w:bottom w:val="none" w:sz="0" w:space="0" w:color="auto"/>
        <w:right w:val="none" w:sz="0" w:space="0" w:color="auto"/>
      </w:divBdr>
      <w:divsChild>
        <w:div w:id="70128612">
          <w:marLeft w:val="0"/>
          <w:marRight w:val="0"/>
          <w:marTop w:val="0"/>
          <w:marBottom w:val="0"/>
          <w:divBdr>
            <w:top w:val="none" w:sz="0" w:space="0" w:color="auto"/>
            <w:left w:val="single" w:sz="4" w:space="10" w:color="94A1B0"/>
            <w:bottom w:val="none" w:sz="0" w:space="0" w:color="auto"/>
            <w:right w:val="single" w:sz="4" w:space="10" w:color="94A1B0"/>
          </w:divBdr>
          <w:divsChild>
            <w:div w:id="1943680027">
              <w:marLeft w:val="0"/>
              <w:marRight w:val="0"/>
              <w:marTop w:val="0"/>
              <w:marBottom w:val="0"/>
              <w:divBdr>
                <w:top w:val="none" w:sz="0" w:space="0" w:color="auto"/>
                <w:left w:val="none" w:sz="0" w:space="0" w:color="auto"/>
                <w:bottom w:val="none" w:sz="0" w:space="0" w:color="auto"/>
                <w:right w:val="none" w:sz="0" w:space="0" w:color="auto"/>
              </w:divBdr>
              <w:divsChild>
                <w:div w:id="1620910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2638348">
      <w:bodyDiv w:val="1"/>
      <w:marLeft w:val="0"/>
      <w:marRight w:val="0"/>
      <w:marTop w:val="0"/>
      <w:marBottom w:val="0"/>
      <w:divBdr>
        <w:top w:val="none" w:sz="0" w:space="0" w:color="auto"/>
        <w:left w:val="none" w:sz="0" w:space="0" w:color="auto"/>
        <w:bottom w:val="none" w:sz="0" w:space="0" w:color="auto"/>
        <w:right w:val="none" w:sz="0" w:space="0" w:color="auto"/>
      </w:divBdr>
      <w:divsChild>
        <w:div w:id="1184661389">
          <w:marLeft w:val="0"/>
          <w:marRight w:val="0"/>
          <w:marTop w:val="0"/>
          <w:marBottom w:val="0"/>
          <w:divBdr>
            <w:top w:val="none" w:sz="0" w:space="0" w:color="auto"/>
            <w:left w:val="none" w:sz="0" w:space="0" w:color="auto"/>
            <w:bottom w:val="none" w:sz="0" w:space="0" w:color="auto"/>
            <w:right w:val="none" w:sz="0" w:space="0" w:color="auto"/>
          </w:divBdr>
          <w:divsChild>
            <w:div w:id="333386675">
              <w:marLeft w:val="0"/>
              <w:marRight w:val="0"/>
              <w:marTop w:val="0"/>
              <w:marBottom w:val="0"/>
              <w:divBdr>
                <w:top w:val="none" w:sz="0" w:space="0" w:color="auto"/>
                <w:left w:val="none" w:sz="0" w:space="0" w:color="auto"/>
                <w:bottom w:val="none" w:sz="0" w:space="0" w:color="auto"/>
                <w:right w:val="none" w:sz="0" w:space="0" w:color="auto"/>
              </w:divBdr>
              <w:divsChild>
                <w:div w:id="1020081106">
                  <w:marLeft w:val="0"/>
                  <w:marRight w:val="0"/>
                  <w:marTop w:val="0"/>
                  <w:marBottom w:val="0"/>
                  <w:divBdr>
                    <w:top w:val="none" w:sz="0" w:space="0" w:color="auto"/>
                    <w:left w:val="none" w:sz="0" w:space="0" w:color="auto"/>
                    <w:bottom w:val="none" w:sz="0" w:space="0" w:color="auto"/>
                    <w:right w:val="none" w:sz="0" w:space="0" w:color="auto"/>
                  </w:divBdr>
                  <w:divsChild>
                    <w:div w:id="1780685061">
                      <w:marLeft w:val="0"/>
                      <w:marRight w:val="0"/>
                      <w:marTop w:val="0"/>
                      <w:marBottom w:val="150"/>
                      <w:divBdr>
                        <w:top w:val="none" w:sz="0" w:space="0" w:color="auto"/>
                        <w:left w:val="none" w:sz="0" w:space="0" w:color="auto"/>
                        <w:bottom w:val="none" w:sz="0" w:space="0" w:color="auto"/>
                        <w:right w:val="none" w:sz="0" w:space="0" w:color="auto"/>
                      </w:divBdr>
                    </w:div>
                    <w:div w:id="2124107260">
                      <w:marLeft w:val="0"/>
                      <w:marRight w:val="0"/>
                      <w:marTop w:val="100"/>
                      <w:marBottom w:val="0"/>
                      <w:divBdr>
                        <w:top w:val="none" w:sz="0" w:space="0" w:color="auto"/>
                        <w:left w:val="none" w:sz="0" w:space="0" w:color="auto"/>
                        <w:bottom w:val="none" w:sz="0" w:space="0" w:color="auto"/>
                        <w:right w:val="none" w:sz="0" w:space="0" w:color="auto"/>
                      </w:divBdr>
                    </w:div>
                    <w:div w:id="15724973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3481468">
          <w:marLeft w:val="0"/>
          <w:marRight w:val="0"/>
          <w:marTop w:val="50"/>
          <w:marBottom w:val="50"/>
          <w:divBdr>
            <w:top w:val="none" w:sz="0" w:space="0" w:color="auto"/>
            <w:left w:val="none" w:sz="0" w:space="0" w:color="auto"/>
            <w:bottom w:val="none" w:sz="0" w:space="0" w:color="auto"/>
            <w:right w:val="none" w:sz="0" w:space="0" w:color="auto"/>
          </w:divBdr>
        </w:div>
      </w:divsChild>
    </w:div>
    <w:div w:id="572357225">
      <w:bodyDiv w:val="1"/>
      <w:marLeft w:val="0"/>
      <w:marRight w:val="0"/>
      <w:marTop w:val="0"/>
      <w:marBottom w:val="0"/>
      <w:divBdr>
        <w:top w:val="none" w:sz="0" w:space="0" w:color="auto"/>
        <w:left w:val="none" w:sz="0" w:space="0" w:color="auto"/>
        <w:bottom w:val="none" w:sz="0" w:space="0" w:color="auto"/>
        <w:right w:val="none" w:sz="0" w:space="0" w:color="auto"/>
      </w:divBdr>
      <w:divsChild>
        <w:div w:id="1989674944">
          <w:marLeft w:val="0"/>
          <w:marRight w:val="0"/>
          <w:marTop w:val="0"/>
          <w:marBottom w:val="0"/>
          <w:divBdr>
            <w:top w:val="none" w:sz="0" w:space="0" w:color="auto"/>
            <w:left w:val="none" w:sz="0" w:space="0" w:color="auto"/>
            <w:bottom w:val="none" w:sz="0" w:space="0" w:color="auto"/>
            <w:right w:val="none" w:sz="0" w:space="0" w:color="auto"/>
          </w:divBdr>
          <w:divsChild>
            <w:div w:id="808131492">
              <w:marLeft w:val="0"/>
              <w:marRight w:val="0"/>
              <w:marTop w:val="0"/>
              <w:marBottom w:val="0"/>
              <w:divBdr>
                <w:top w:val="none" w:sz="0" w:space="0" w:color="auto"/>
                <w:left w:val="none" w:sz="0" w:space="0" w:color="auto"/>
                <w:bottom w:val="none" w:sz="0" w:space="0" w:color="auto"/>
                <w:right w:val="none" w:sz="0" w:space="0" w:color="auto"/>
              </w:divBdr>
              <w:divsChild>
                <w:div w:id="426460876">
                  <w:marLeft w:val="0"/>
                  <w:marRight w:val="0"/>
                  <w:marTop w:val="0"/>
                  <w:marBottom w:val="0"/>
                  <w:divBdr>
                    <w:top w:val="none" w:sz="0" w:space="0" w:color="auto"/>
                    <w:left w:val="none" w:sz="0" w:space="0" w:color="auto"/>
                    <w:bottom w:val="none" w:sz="0" w:space="0" w:color="auto"/>
                    <w:right w:val="none" w:sz="0" w:space="0" w:color="auto"/>
                  </w:divBdr>
                  <w:divsChild>
                    <w:div w:id="883954707">
                      <w:marLeft w:val="0"/>
                      <w:marRight w:val="0"/>
                      <w:marTop w:val="0"/>
                      <w:marBottom w:val="150"/>
                      <w:divBdr>
                        <w:top w:val="none" w:sz="0" w:space="0" w:color="auto"/>
                        <w:left w:val="none" w:sz="0" w:space="0" w:color="auto"/>
                        <w:bottom w:val="none" w:sz="0" w:space="0" w:color="auto"/>
                        <w:right w:val="none" w:sz="0" w:space="0" w:color="auto"/>
                      </w:divBdr>
                    </w:div>
                    <w:div w:id="808867049">
                      <w:marLeft w:val="0"/>
                      <w:marRight w:val="0"/>
                      <w:marTop w:val="100"/>
                      <w:marBottom w:val="0"/>
                      <w:divBdr>
                        <w:top w:val="none" w:sz="0" w:space="0" w:color="auto"/>
                        <w:left w:val="none" w:sz="0" w:space="0" w:color="auto"/>
                        <w:bottom w:val="none" w:sz="0" w:space="0" w:color="auto"/>
                        <w:right w:val="none" w:sz="0" w:space="0" w:color="auto"/>
                      </w:divBdr>
                    </w:div>
                    <w:div w:id="1788538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92590774">
          <w:marLeft w:val="0"/>
          <w:marRight w:val="0"/>
          <w:marTop w:val="50"/>
          <w:marBottom w:val="50"/>
          <w:divBdr>
            <w:top w:val="none" w:sz="0" w:space="0" w:color="auto"/>
            <w:left w:val="none" w:sz="0" w:space="0" w:color="auto"/>
            <w:bottom w:val="none" w:sz="0" w:space="0" w:color="auto"/>
            <w:right w:val="none" w:sz="0" w:space="0" w:color="auto"/>
          </w:divBdr>
        </w:div>
      </w:divsChild>
    </w:div>
    <w:div w:id="747968206">
      <w:bodyDiv w:val="1"/>
      <w:marLeft w:val="0"/>
      <w:marRight w:val="0"/>
      <w:marTop w:val="0"/>
      <w:marBottom w:val="0"/>
      <w:divBdr>
        <w:top w:val="none" w:sz="0" w:space="0" w:color="auto"/>
        <w:left w:val="none" w:sz="0" w:space="0" w:color="auto"/>
        <w:bottom w:val="none" w:sz="0" w:space="0" w:color="auto"/>
        <w:right w:val="none" w:sz="0" w:space="0" w:color="auto"/>
      </w:divBdr>
      <w:divsChild>
        <w:div w:id="1413578591">
          <w:marLeft w:val="0"/>
          <w:marRight w:val="0"/>
          <w:marTop w:val="0"/>
          <w:marBottom w:val="0"/>
          <w:divBdr>
            <w:top w:val="none" w:sz="0" w:space="0" w:color="auto"/>
            <w:left w:val="none" w:sz="0" w:space="0" w:color="auto"/>
            <w:bottom w:val="none" w:sz="0" w:space="0" w:color="auto"/>
            <w:right w:val="none" w:sz="0" w:space="0" w:color="auto"/>
          </w:divBdr>
          <w:divsChild>
            <w:div w:id="1354650135">
              <w:marLeft w:val="0"/>
              <w:marRight w:val="0"/>
              <w:marTop w:val="0"/>
              <w:marBottom w:val="0"/>
              <w:divBdr>
                <w:top w:val="none" w:sz="0" w:space="0" w:color="auto"/>
                <w:left w:val="none" w:sz="0" w:space="0" w:color="auto"/>
                <w:bottom w:val="none" w:sz="0" w:space="0" w:color="auto"/>
                <w:right w:val="none" w:sz="0" w:space="0" w:color="auto"/>
              </w:divBdr>
              <w:divsChild>
                <w:div w:id="333338655">
                  <w:marLeft w:val="0"/>
                  <w:marRight w:val="0"/>
                  <w:marTop w:val="0"/>
                  <w:marBottom w:val="0"/>
                  <w:divBdr>
                    <w:top w:val="none" w:sz="0" w:space="0" w:color="auto"/>
                    <w:left w:val="none" w:sz="0" w:space="0" w:color="auto"/>
                    <w:bottom w:val="none" w:sz="0" w:space="0" w:color="auto"/>
                    <w:right w:val="none" w:sz="0" w:space="0" w:color="auto"/>
                  </w:divBdr>
                  <w:divsChild>
                    <w:div w:id="856894513">
                      <w:marLeft w:val="0"/>
                      <w:marRight w:val="0"/>
                      <w:marTop w:val="0"/>
                      <w:marBottom w:val="150"/>
                      <w:divBdr>
                        <w:top w:val="none" w:sz="0" w:space="0" w:color="auto"/>
                        <w:left w:val="none" w:sz="0" w:space="0" w:color="auto"/>
                        <w:bottom w:val="none" w:sz="0" w:space="0" w:color="auto"/>
                        <w:right w:val="none" w:sz="0" w:space="0" w:color="auto"/>
                      </w:divBdr>
                    </w:div>
                    <w:div w:id="1646158181">
                      <w:marLeft w:val="0"/>
                      <w:marRight w:val="0"/>
                      <w:marTop w:val="100"/>
                      <w:marBottom w:val="0"/>
                      <w:divBdr>
                        <w:top w:val="none" w:sz="0" w:space="0" w:color="auto"/>
                        <w:left w:val="none" w:sz="0" w:space="0" w:color="auto"/>
                        <w:bottom w:val="none" w:sz="0" w:space="0" w:color="auto"/>
                        <w:right w:val="none" w:sz="0" w:space="0" w:color="auto"/>
                      </w:divBdr>
                    </w:div>
                    <w:div w:id="19790695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85216498">
          <w:marLeft w:val="0"/>
          <w:marRight w:val="0"/>
          <w:marTop w:val="50"/>
          <w:marBottom w:val="50"/>
          <w:divBdr>
            <w:top w:val="none" w:sz="0" w:space="0" w:color="auto"/>
            <w:left w:val="none" w:sz="0" w:space="0" w:color="auto"/>
            <w:bottom w:val="none" w:sz="0" w:space="0" w:color="auto"/>
            <w:right w:val="none" w:sz="0" w:space="0" w:color="auto"/>
          </w:divBdr>
        </w:div>
      </w:divsChild>
    </w:div>
    <w:div w:id="954558914">
      <w:bodyDiv w:val="1"/>
      <w:marLeft w:val="0"/>
      <w:marRight w:val="0"/>
      <w:marTop w:val="0"/>
      <w:marBottom w:val="0"/>
      <w:divBdr>
        <w:top w:val="none" w:sz="0" w:space="0" w:color="auto"/>
        <w:left w:val="none" w:sz="0" w:space="0" w:color="auto"/>
        <w:bottom w:val="none" w:sz="0" w:space="0" w:color="auto"/>
        <w:right w:val="none" w:sz="0" w:space="0" w:color="auto"/>
      </w:divBdr>
      <w:divsChild>
        <w:div w:id="668944503">
          <w:marLeft w:val="0"/>
          <w:marRight w:val="0"/>
          <w:marTop w:val="0"/>
          <w:marBottom w:val="0"/>
          <w:divBdr>
            <w:top w:val="none" w:sz="0" w:space="0" w:color="auto"/>
            <w:left w:val="none" w:sz="0" w:space="0" w:color="auto"/>
            <w:bottom w:val="none" w:sz="0" w:space="0" w:color="auto"/>
            <w:right w:val="none" w:sz="0" w:space="0" w:color="auto"/>
          </w:divBdr>
          <w:divsChild>
            <w:div w:id="2006664468">
              <w:marLeft w:val="0"/>
              <w:marRight w:val="0"/>
              <w:marTop w:val="0"/>
              <w:marBottom w:val="0"/>
              <w:divBdr>
                <w:top w:val="none" w:sz="0" w:space="0" w:color="auto"/>
                <w:left w:val="none" w:sz="0" w:space="0" w:color="auto"/>
                <w:bottom w:val="none" w:sz="0" w:space="0" w:color="auto"/>
                <w:right w:val="none" w:sz="0" w:space="0" w:color="auto"/>
              </w:divBdr>
              <w:divsChild>
                <w:div w:id="1265190463">
                  <w:marLeft w:val="0"/>
                  <w:marRight w:val="0"/>
                  <w:marTop w:val="0"/>
                  <w:marBottom w:val="0"/>
                  <w:divBdr>
                    <w:top w:val="none" w:sz="0" w:space="0" w:color="auto"/>
                    <w:left w:val="none" w:sz="0" w:space="0" w:color="auto"/>
                    <w:bottom w:val="none" w:sz="0" w:space="0" w:color="auto"/>
                    <w:right w:val="none" w:sz="0" w:space="0" w:color="auto"/>
                  </w:divBdr>
                  <w:divsChild>
                    <w:div w:id="1105804087">
                      <w:marLeft w:val="0"/>
                      <w:marRight w:val="0"/>
                      <w:marTop w:val="0"/>
                      <w:marBottom w:val="150"/>
                      <w:divBdr>
                        <w:top w:val="none" w:sz="0" w:space="0" w:color="auto"/>
                        <w:left w:val="none" w:sz="0" w:space="0" w:color="auto"/>
                        <w:bottom w:val="none" w:sz="0" w:space="0" w:color="auto"/>
                        <w:right w:val="none" w:sz="0" w:space="0" w:color="auto"/>
                      </w:divBdr>
                    </w:div>
                    <w:div w:id="970524385">
                      <w:marLeft w:val="0"/>
                      <w:marRight w:val="0"/>
                      <w:marTop w:val="100"/>
                      <w:marBottom w:val="0"/>
                      <w:divBdr>
                        <w:top w:val="none" w:sz="0" w:space="0" w:color="auto"/>
                        <w:left w:val="none" w:sz="0" w:space="0" w:color="auto"/>
                        <w:bottom w:val="none" w:sz="0" w:space="0" w:color="auto"/>
                        <w:right w:val="none" w:sz="0" w:space="0" w:color="auto"/>
                      </w:divBdr>
                    </w:div>
                    <w:div w:id="19692351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335159036">
          <w:marLeft w:val="0"/>
          <w:marRight w:val="0"/>
          <w:marTop w:val="50"/>
          <w:marBottom w:val="50"/>
          <w:divBdr>
            <w:top w:val="none" w:sz="0" w:space="0" w:color="auto"/>
            <w:left w:val="none" w:sz="0" w:space="0" w:color="auto"/>
            <w:bottom w:val="none" w:sz="0" w:space="0" w:color="auto"/>
            <w:right w:val="none" w:sz="0" w:space="0" w:color="auto"/>
          </w:divBdr>
        </w:div>
      </w:divsChild>
    </w:div>
    <w:div w:id="980965543">
      <w:bodyDiv w:val="1"/>
      <w:marLeft w:val="0"/>
      <w:marRight w:val="0"/>
      <w:marTop w:val="0"/>
      <w:marBottom w:val="0"/>
      <w:divBdr>
        <w:top w:val="none" w:sz="0" w:space="0" w:color="auto"/>
        <w:left w:val="none" w:sz="0" w:space="0" w:color="auto"/>
        <w:bottom w:val="none" w:sz="0" w:space="0" w:color="auto"/>
        <w:right w:val="none" w:sz="0" w:space="0" w:color="auto"/>
      </w:divBdr>
      <w:divsChild>
        <w:div w:id="958338280">
          <w:marLeft w:val="0"/>
          <w:marRight w:val="0"/>
          <w:marTop w:val="0"/>
          <w:marBottom w:val="0"/>
          <w:divBdr>
            <w:top w:val="none" w:sz="0" w:space="0" w:color="auto"/>
            <w:left w:val="none" w:sz="0" w:space="0" w:color="auto"/>
            <w:bottom w:val="none" w:sz="0" w:space="0" w:color="auto"/>
            <w:right w:val="none" w:sz="0" w:space="0" w:color="auto"/>
          </w:divBdr>
          <w:divsChild>
            <w:div w:id="813762398">
              <w:marLeft w:val="0"/>
              <w:marRight w:val="0"/>
              <w:marTop w:val="0"/>
              <w:marBottom w:val="0"/>
              <w:divBdr>
                <w:top w:val="none" w:sz="0" w:space="0" w:color="auto"/>
                <w:left w:val="none" w:sz="0" w:space="0" w:color="auto"/>
                <w:bottom w:val="none" w:sz="0" w:space="0" w:color="auto"/>
                <w:right w:val="none" w:sz="0" w:space="0" w:color="auto"/>
              </w:divBdr>
              <w:divsChild>
                <w:div w:id="823814489">
                  <w:marLeft w:val="0"/>
                  <w:marRight w:val="0"/>
                  <w:marTop w:val="0"/>
                  <w:marBottom w:val="0"/>
                  <w:divBdr>
                    <w:top w:val="none" w:sz="0" w:space="0" w:color="auto"/>
                    <w:left w:val="none" w:sz="0" w:space="0" w:color="auto"/>
                    <w:bottom w:val="none" w:sz="0" w:space="0" w:color="auto"/>
                    <w:right w:val="none" w:sz="0" w:space="0" w:color="auto"/>
                  </w:divBdr>
                  <w:divsChild>
                    <w:div w:id="2040007642">
                      <w:marLeft w:val="0"/>
                      <w:marRight w:val="0"/>
                      <w:marTop w:val="0"/>
                      <w:marBottom w:val="150"/>
                      <w:divBdr>
                        <w:top w:val="none" w:sz="0" w:space="0" w:color="auto"/>
                        <w:left w:val="none" w:sz="0" w:space="0" w:color="auto"/>
                        <w:bottom w:val="none" w:sz="0" w:space="0" w:color="auto"/>
                        <w:right w:val="none" w:sz="0" w:space="0" w:color="auto"/>
                      </w:divBdr>
                    </w:div>
                    <w:div w:id="718868241">
                      <w:marLeft w:val="0"/>
                      <w:marRight w:val="0"/>
                      <w:marTop w:val="100"/>
                      <w:marBottom w:val="0"/>
                      <w:divBdr>
                        <w:top w:val="none" w:sz="0" w:space="0" w:color="auto"/>
                        <w:left w:val="none" w:sz="0" w:space="0" w:color="auto"/>
                        <w:bottom w:val="none" w:sz="0" w:space="0" w:color="auto"/>
                        <w:right w:val="none" w:sz="0" w:space="0" w:color="auto"/>
                      </w:divBdr>
                    </w:div>
                    <w:div w:id="2583352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09320043">
          <w:marLeft w:val="0"/>
          <w:marRight w:val="0"/>
          <w:marTop w:val="50"/>
          <w:marBottom w:val="50"/>
          <w:divBdr>
            <w:top w:val="none" w:sz="0" w:space="0" w:color="auto"/>
            <w:left w:val="none" w:sz="0" w:space="0" w:color="auto"/>
            <w:bottom w:val="none" w:sz="0" w:space="0" w:color="auto"/>
            <w:right w:val="none" w:sz="0" w:space="0" w:color="auto"/>
          </w:divBdr>
        </w:div>
      </w:divsChild>
    </w:div>
    <w:div w:id="1006590145">
      <w:bodyDiv w:val="1"/>
      <w:marLeft w:val="0"/>
      <w:marRight w:val="0"/>
      <w:marTop w:val="0"/>
      <w:marBottom w:val="0"/>
      <w:divBdr>
        <w:top w:val="none" w:sz="0" w:space="0" w:color="auto"/>
        <w:left w:val="none" w:sz="0" w:space="0" w:color="auto"/>
        <w:bottom w:val="none" w:sz="0" w:space="0" w:color="auto"/>
        <w:right w:val="none" w:sz="0" w:space="0" w:color="auto"/>
      </w:divBdr>
      <w:divsChild>
        <w:div w:id="686639204">
          <w:marLeft w:val="0"/>
          <w:marRight w:val="0"/>
          <w:marTop w:val="0"/>
          <w:marBottom w:val="150"/>
          <w:divBdr>
            <w:top w:val="none" w:sz="0" w:space="0" w:color="auto"/>
            <w:left w:val="none" w:sz="0" w:space="0" w:color="auto"/>
            <w:bottom w:val="none" w:sz="0" w:space="0" w:color="auto"/>
            <w:right w:val="none" w:sz="0" w:space="0" w:color="auto"/>
          </w:divBdr>
        </w:div>
      </w:divsChild>
    </w:div>
    <w:div w:id="1130247670">
      <w:bodyDiv w:val="1"/>
      <w:marLeft w:val="0"/>
      <w:marRight w:val="0"/>
      <w:marTop w:val="0"/>
      <w:marBottom w:val="0"/>
      <w:divBdr>
        <w:top w:val="none" w:sz="0" w:space="0" w:color="auto"/>
        <w:left w:val="none" w:sz="0" w:space="0" w:color="auto"/>
        <w:bottom w:val="none" w:sz="0" w:space="0" w:color="auto"/>
        <w:right w:val="none" w:sz="0" w:space="0" w:color="auto"/>
      </w:divBdr>
      <w:divsChild>
        <w:div w:id="251938093">
          <w:marLeft w:val="0"/>
          <w:marRight w:val="0"/>
          <w:marTop w:val="0"/>
          <w:marBottom w:val="0"/>
          <w:divBdr>
            <w:top w:val="none" w:sz="0" w:space="0" w:color="auto"/>
            <w:left w:val="none" w:sz="0" w:space="0" w:color="auto"/>
            <w:bottom w:val="none" w:sz="0" w:space="0" w:color="auto"/>
            <w:right w:val="none" w:sz="0" w:space="0" w:color="auto"/>
          </w:divBdr>
          <w:divsChild>
            <w:div w:id="1673750999">
              <w:marLeft w:val="0"/>
              <w:marRight w:val="0"/>
              <w:marTop w:val="0"/>
              <w:marBottom w:val="0"/>
              <w:divBdr>
                <w:top w:val="none" w:sz="0" w:space="0" w:color="auto"/>
                <w:left w:val="none" w:sz="0" w:space="0" w:color="auto"/>
                <w:bottom w:val="none" w:sz="0" w:space="0" w:color="auto"/>
                <w:right w:val="none" w:sz="0" w:space="0" w:color="auto"/>
              </w:divBdr>
              <w:divsChild>
                <w:div w:id="1011025316">
                  <w:marLeft w:val="0"/>
                  <w:marRight w:val="0"/>
                  <w:marTop w:val="0"/>
                  <w:marBottom w:val="0"/>
                  <w:divBdr>
                    <w:top w:val="none" w:sz="0" w:space="0" w:color="auto"/>
                    <w:left w:val="none" w:sz="0" w:space="0" w:color="auto"/>
                    <w:bottom w:val="none" w:sz="0" w:space="0" w:color="auto"/>
                    <w:right w:val="none" w:sz="0" w:space="0" w:color="auto"/>
                  </w:divBdr>
                  <w:divsChild>
                    <w:div w:id="795639139">
                      <w:marLeft w:val="0"/>
                      <w:marRight w:val="0"/>
                      <w:marTop w:val="0"/>
                      <w:marBottom w:val="150"/>
                      <w:divBdr>
                        <w:top w:val="none" w:sz="0" w:space="0" w:color="auto"/>
                        <w:left w:val="none" w:sz="0" w:space="0" w:color="auto"/>
                        <w:bottom w:val="none" w:sz="0" w:space="0" w:color="auto"/>
                        <w:right w:val="none" w:sz="0" w:space="0" w:color="auto"/>
                      </w:divBdr>
                    </w:div>
                    <w:div w:id="395737482">
                      <w:marLeft w:val="0"/>
                      <w:marRight w:val="0"/>
                      <w:marTop w:val="100"/>
                      <w:marBottom w:val="0"/>
                      <w:divBdr>
                        <w:top w:val="none" w:sz="0" w:space="0" w:color="auto"/>
                        <w:left w:val="none" w:sz="0" w:space="0" w:color="auto"/>
                        <w:bottom w:val="none" w:sz="0" w:space="0" w:color="auto"/>
                        <w:right w:val="none" w:sz="0" w:space="0" w:color="auto"/>
                      </w:divBdr>
                    </w:div>
                    <w:div w:id="16059190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45798378">
          <w:marLeft w:val="0"/>
          <w:marRight w:val="0"/>
          <w:marTop w:val="50"/>
          <w:marBottom w:val="50"/>
          <w:divBdr>
            <w:top w:val="none" w:sz="0" w:space="0" w:color="auto"/>
            <w:left w:val="none" w:sz="0" w:space="0" w:color="auto"/>
            <w:bottom w:val="none" w:sz="0" w:space="0" w:color="auto"/>
            <w:right w:val="none" w:sz="0" w:space="0" w:color="auto"/>
          </w:divBdr>
        </w:div>
      </w:divsChild>
    </w:div>
    <w:div w:id="1296790907">
      <w:bodyDiv w:val="1"/>
      <w:marLeft w:val="0"/>
      <w:marRight w:val="0"/>
      <w:marTop w:val="0"/>
      <w:marBottom w:val="0"/>
      <w:divBdr>
        <w:top w:val="none" w:sz="0" w:space="0" w:color="auto"/>
        <w:left w:val="none" w:sz="0" w:space="0" w:color="auto"/>
        <w:bottom w:val="none" w:sz="0" w:space="0" w:color="auto"/>
        <w:right w:val="none" w:sz="0" w:space="0" w:color="auto"/>
      </w:divBdr>
      <w:divsChild>
        <w:div w:id="1663893621">
          <w:marLeft w:val="0"/>
          <w:marRight w:val="0"/>
          <w:marTop w:val="0"/>
          <w:marBottom w:val="0"/>
          <w:divBdr>
            <w:top w:val="none" w:sz="0" w:space="0" w:color="auto"/>
            <w:left w:val="none" w:sz="0" w:space="0" w:color="auto"/>
            <w:bottom w:val="none" w:sz="0" w:space="0" w:color="auto"/>
            <w:right w:val="none" w:sz="0" w:space="0" w:color="auto"/>
          </w:divBdr>
          <w:divsChild>
            <w:div w:id="228805620">
              <w:marLeft w:val="0"/>
              <w:marRight w:val="0"/>
              <w:marTop w:val="0"/>
              <w:marBottom w:val="0"/>
              <w:divBdr>
                <w:top w:val="none" w:sz="0" w:space="0" w:color="auto"/>
                <w:left w:val="none" w:sz="0" w:space="0" w:color="auto"/>
                <w:bottom w:val="none" w:sz="0" w:space="0" w:color="auto"/>
                <w:right w:val="none" w:sz="0" w:space="0" w:color="auto"/>
              </w:divBdr>
              <w:divsChild>
                <w:div w:id="612438745">
                  <w:marLeft w:val="0"/>
                  <w:marRight w:val="0"/>
                  <w:marTop w:val="0"/>
                  <w:marBottom w:val="0"/>
                  <w:divBdr>
                    <w:top w:val="none" w:sz="0" w:space="0" w:color="auto"/>
                    <w:left w:val="none" w:sz="0" w:space="0" w:color="auto"/>
                    <w:bottom w:val="none" w:sz="0" w:space="0" w:color="auto"/>
                    <w:right w:val="none" w:sz="0" w:space="0" w:color="auto"/>
                  </w:divBdr>
                  <w:divsChild>
                    <w:div w:id="1590457670">
                      <w:marLeft w:val="0"/>
                      <w:marRight w:val="0"/>
                      <w:marTop w:val="0"/>
                      <w:marBottom w:val="150"/>
                      <w:divBdr>
                        <w:top w:val="none" w:sz="0" w:space="0" w:color="auto"/>
                        <w:left w:val="none" w:sz="0" w:space="0" w:color="auto"/>
                        <w:bottom w:val="none" w:sz="0" w:space="0" w:color="auto"/>
                        <w:right w:val="none" w:sz="0" w:space="0" w:color="auto"/>
                      </w:divBdr>
                    </w:div>
                    <w:div w:id="447044024">
                      <w:marLeft w:val="0"/>
                      <w:marRight w:val="0"/>
                      <w:marTop w:val="100"/>
                      <w:marBottom w:val="0"/>
                      <w:divBdr>
                        <w:top w:val="none" w:sz="0" w:space="0" w:color="auto"/>
                        <w:left w:val="none" w:sz="0" w:space="0" w:color="auto"/>
                        <w:bottom w:val="none" w:sz="0" w:space="0" w:color="auto"/>
                        <w:right w:val="none" w:sz="0" w:space="0" w:color="auto"/>
                      </w:divBdr>
                    </w:div>
                    <w:div w:id="21471169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10469005">
          <w:marLeft w:val="0"/>
          <w:marRight w:val="0"/>
          <w:marTop w:val="50"/>
          <w:marBottom w:val="50"/>
          <w:divBdr>
            <w:top w:val="none" w:sz="0" w:space="0" w:color="auto"/>
            <w:left w:val="none" w:sz="0" w:space="0" w:color="auto"/>
            <w:bottom w:val="none" w:sz="0" w:space="0" w:color="auto"/>
            <w:right w:val="none" w:sz="0" w:space="0" w:color="auto"/>
          </w:divBdr>
        </w:div>
      </w:divsChild>
    </w:div>
    <w:div w:id="1373847250">
      <w:bodyDiv w:val="1"/>
      <w:marLeft w:val="0"/>
      <w:marRight w:val="0"/>
      <w:marTop w:val="0"/>
      <w:marBottom w:val="0"/>
      <w:divBdr>
        <w:top w:val="none" w:sz="0" w:space="0" w:color="auto"/>
        <w:left w:val="none" w:sz="0" w:space="0" w:color="auto"/>
        <w:bottom w:val="none" w:sz="0" w:space="0" w:color="auto"/>
        <w:right w:val="none" w:sz="0" w:space="0" w:color="auto"/>
      </w:divBdr>
    </w:div>
    <w:div w:id="1376781600">
      <w:bodyDiv w:val="1"/>
      <w:marLeft w:val="0"/>
      <w:marRight w:val="0"/>
      <w:marTop w:val="0"/>
      <w:marBottom w:val="0"/>
      <w:divBdr>
        <w:top w:val="none" w:sz="0" w:space="0" w:color="auto"/>
        <w:left w:val="none" w:sz="0" w:space="0" w:color="auto"/>
        <w:bottom w:val="none" w:sz="0" w:space="0" w:color="auto"/>
        <w:right w:val="none" w:sz="0" w:space="0" w:color="auto"/>
      </w:divBdr>
      <w:divsChild>
        <w:div w:id="1784617333">
          <w:marLeft w:val="0"/>
          <w:marRight w:val="0"/>
          <w:marTop w:val="0"/>
          <w:marBottom w:val="0"/>
          <w:divBdr>
            <w:top w:val="none" w:sz="0" w:space="0" w:color="auto"/>
            <w:left w:val="none" w:sz="0" w:space="0" w:color="auto"/>
            <w:bottom w:val="none" w:sz="0" w:space="0" w:color="auto"/>
            <w:right w:val="none" w:sz="0" w:space="0" w:color="auto"/>
          </w:divBdr>
          <w:divsChild>
            <w:div w:id="1286621512">
              <w:marLeft w:val="0"/>
              <w:marRight w:val="0"/>
              <w:marTop w:val="0"/>
              <w:marBottom w:val="0"/>
              <w:divBdr>
                <w:top w:val="none" w:sz="0" w:space="0" w:color="auto"/>
                <w:left w:val="none" w:sz="0" w:space="0" w:color="auto"/>
                <w:bottom w:val="none" w:sz="0" w:space="0" w:color="auto"/>
                <w:right w:val="none" w:sz="0" w:space="0" w:color="auto"/>
              </w:divBdr>
              <w:divsChild>
                <w:div w:id="1461605117">
                  <w:marLeft w:val="0"/>
                  <w:marRight w:val="0"/>
                  <w:marTop w:val="0"/>
                  <w:marBottom w:val="0"/>
                  <w:divBdr>
                    <w:top w:val="none" w:sz="0" w:space="0" w:color="auto"/>
                    <w:left w:val="none" w:sz="0" w:space="0" w:color="auto"/>
                    <w:bottom w:val="none" w:sz="0" w:space="0" w:color="auto"/>
                    <w:right w:val="none" w:sz="0" w:space="0" w:color="auto"/>
                  </w:divBdr>
                  <w:divsChild>
                    <w:div w:id="578295439">
                      <w:marLeft w:val="0"/>
                      <w:marRight w:val="0"/>
                      <w:marTop w:val="0"/>
                      <w:marBottom w:val="150"/>
                      <w:divBdr>
                        <w:top w:val="none" w:sz="0" w:space="0" w:color="auto"/>
                        <w:left w:val="none" w:sz="0" w:space="0" w:color="auto"/>
                        <w:bottom w:val="none" w:sz="0" w:space="0" w:color="auto"/>
                        <w:right w:val="none" w:sz="0" w:space="0" w:color="auto"/>
                      </w:divBdr>
                    </w:div>
                    <w:div w:id="180315005">
                      <w:marLeft w:val="0"/>
                      <w:marRight w:val="0"/>
                      <w:marTop w:val="100"/>
                      <w:marBottom w:val="0"/>
                      <w:divBdr>
                        <w:top w:val="none" w:sz="0" w:space="0" w:color="auto"/>
                        <w:left w:val="none" w:sz="0" w:space="0" w:color="auto"/>
                        <w:bottom w:val="none" w:sz="0" w:space="0" w:color="auto"/>
                        <w:right w:val="none" w:sz="0" w:space="0" w:color="auto"/>
                      </w:divBdr>
                    </w:div>
                    <w:div w:id="126164586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26909977">
          <w:marLeft w:val="0"/>
          <w:marRight w:val="0"/>
          <w:marTop w:val="50"/>
          <w:marBottom w:val="50"/>
          <w:divBdr>
            <w:top w:val="none" w:sz="0" w:space="0" w:color="auto"/>
            <w:left w:val="none" w:sz="0" w:space="0" w:color="auto"/>
            <w:bottom w:val="none" w:sz="0" w:space="0" w:color="auto"/>
            <w:right w:val="none" w:sz="0" w:space="0" w:color="auto"/>
          </w:divBdr>
        </w:div>
      </w:divsChild>
    </w:div>
    <w:div w:id="1418819242">
      <w:bodyDiv w:val="1"/>
      <w:marLeft w:val="0"/>
      <w:marRight w:val="0"/>
      <w:marTop w:val="0"/>
      <w:marBottom w:val="0"/>
      <w:divBdr>
        <w:top w:val="none" w:sz="0" w:space="0" w:color="auto"/>
        <w:left w:val="none" w:sz="0" w:space="0" w:color="auto"/>
        <w:bottom w:val="none" w:sz="0" w:space="0" w:color="auto"/>
        <w:right w:val="none" w:sz="0" w:space="0" w:color="auto"/>
      </w:divBdr>
      <w:divsChild>
        <w:div w:id="31348475">
          <w:marLeft w:val="0"/>
          <w:marRight w:val="0"/>
          <w:marTop w:val="0"/>
          <w:marBottom w:val="0"/>
          <w:divBdr>
            <w:top w:val="none" w:sz="0" w:space="0" w:color="auto"/>
            <w:left w:val="none" w:sz="0" w:space="0" w:color="auto"/>
            <w:bottom w:val="none" w:sz="0" w:space="0" w:color="auto"/>
            <w:right w:val="none" w:sz="0" w:space="0" w:color="auto"/>
          </w:divBdr>
          <w:divsChild>
            <w:div w:id="806703670">
              <w:marLeft w:val="0"/>
              <w:marRight w:val="0"/>
              <w:marTop w:val="0"/>
              <w:marBottom w:val="0"/>
              <w:divBdr>
                <w:top w:val="none" w:sz="0" w:space="0" w:color="auto"/>
                <w:left w:val="none" w:sz="0" w:space="0" w:color="auto"/>
                <w:bottom w:val="none" w:sz="0" w:space="0" w:color="auto"/>
                <w:right w:val="none" w:sz="0" w:space="0" w:color="auto"/>
              </w:divBdr>
              <w:divsChild>
                <w:div w:id="424149897">
                  <w:marLeft w:val="0"/>
                  <w:marRight w:val="0"/>
                  <w:marTop w:val="0"/>
                  <w:marBottom w:val="0"/>
                  <w:divBdr>
                    <w:top w:val="none" w:sz="0" w:space="0" w:color="auto"/>
                    <w:left w:val="none" w:sz="0" w:space="0" w:color="auto"/>
                    <w:bottom w:val="none" w:sz="0" w:space="0" w:color="auto"/>
                    <w:right w:val="none" w:sz="0" w:space="0" w:color="auto"/>
                  </w:divBdr>
                  <w:divsChild>
                    <w:div w:id="1727101348">
                      <w:marLeft w:val="0"/>
                      <w:marRight w:val="0"/>
                      <w:marTop w:val="0"/>
                      <w:marBottom w:val="150"/>
                      <w:divBdr>
                        <w:top w:val="none" w:sz="0" w:space="0" w:color="auto"/>
                        <w:left w:val="none" w:sz="0" w:space="0" w:color="auto"/>
                        <w:bottom w:val="none" w:sz="0" w:space="0" w:color="auto"/>
                        <w:right w:val="none" w:sz="0" w:space="0" w:color="auto"/>
                      </w:divBdr>
                    </w:div>
                    <w:div w:id="672608149">
                      <w:marLeft w:val="0"/>
                      <w:marRight w:val="0"/>
                      <w:marTop w:val="100"/>
                      <w:marBottom w:val="0"/>
                      <w:divBdr>
                        <w:top w:val="none" w:sz="0" w:space="0" w:color="auto"/>
                        <w:left w:val="none" w:sz="0" w:space="0" w:color="auto"/>
                        <w:bottom w:val="none" w:sz="0" w:space="0" w:color="auto"/>
                        <w:right w:val="none" w:sz="0" w:space="0" w:color="auto"/>
                      </w:divBdr>
                    </w:div>
                    <w:div w:id="192587134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7272519">
          <w:marLeft w:val="0"/>
          <w:marRight w:val="0"/>
          <w:marTop w:val="50"/>
          <w:marBottom w:val="50"/>
          <w:divBdr>
            <w:top w:val="none" w:sz="0" w:space="0" w:color="auto"/>
            <w:left w:val="none" w:sz="0" w:space="0" w:color="auto"/>
            <w:bottom w:val="none" w:sz="0" w:space="0" w:color="auto"/>
            <w:right w:val="none" w:sz="0" w:space="0" w:color="auto"/>
          </w:divBdr>
        </w:div>
      </w:divsChild>
    </w:div>
    <w:div w:id="1575510673">
      <w:bodyDiv w:val="1"/>
      <w:marLeft w:val="0"/>
      <w:marRight w:val="0"/>
      <w:marTop w:val="0"/>
      <w:marBottom w:val="0"/>
      <w:divBdr>
        <w:top w:val="none" w:sz="0" w:space="0" w:color="auto"/>
        <w:left w:val="none" w:sz="0" w:space="0" w:color="auto"/>
        <w:bottom w:val="none" w:sz="0" w:space="0" w:color="auto"/>
        <w:right w:val="none" w:sz="0" w:space="0" w:color="auto"/>
      </w:divBdr>
      <w:divsChild>
        <w:div w:id="1480532814">
          <w:marLeft w:val="0"/>
          <w:marRight w:val="0"/>
          <w:marTop w:val="0"/>
          <w:marBottom w:val="0"/>
          <w:divBdr>
            <w:top w:val="none" w:sz="0" w:space="0" w:color="auto"/>
            <w:left w:val="none" w:sz="0" w:space="0" w:color="auto"/>
            <w:bottom w:val="none" w:sz="0" w:space="0" w:color="auto"/>
            <w:right w:val="none" w:sz="0" w:space="0" w:color="auto"/>
          </w:divBdr>
          <w:divsChild>
            <w:div w:id="1936790228">
              <w:marLeft w:val="0"/>
              <w:marRight w:val="0"/>
              <w:marTop w:val="0"/>
              <w:marBottom w:val="0"/>
              <w:divBdr>
                <w:top w:val="none" w:sz="0" w:space="0" w:color="auto"/>
                <w:left w:val="none" w:sz="0" w:space="0" w:color="auto"/>
                <w:bottom w:val="none" w:sz="0" w:space="0" w:color="auto"/>
                <w:right w:val="none" w:sz="0" w:space="0" w:color="auto"/>
              </w:divBdr>
              <w:divsChild>
                <w:div w:id="241724994">
                  <w:marLeft w:val="0"/>
                  <w:marRight w:val="0"/>
                  <w:marTop w:val="0"/>
                  <w:marBottom w:val="0"/>
                  <w:divBdr>
                    <w:top w:val="none" w:sz="0" w:space="0" w:color="auto"/>
                    <w:left w:val="none" w:sz="0" w:space="0" w:color="auto"/>
                    <w:bottom w:val="none" w:sz="0" w:space="0" w:color="auto"/>
                    <w:right w:val="none" w:sz="0" w:space="0" w:color="auto"/>
                  </w:divBdr>
                  <w:divsChild>
                    <w:div w:id="1627542368">
                      <w:marLeft w:val="0"/>
                      <w:marRight w:val="0"/>
                      <w:marTop w:val="0"/>
                      <w:marBottom w:val="150"/>
                      <w:divBdr>
                        <w:top w:val="none" w:sz="0" w:space="0" w:color="auto"/>
                        <w:left w:val="none" w:sz="0" w:space="0" w:color="auto"/>
                        <w:bottom w:val="none" w:sz="0" w:space="0" w:color="auto"/>
                        <w:right w:val="none" w:sz="0" w:space="0" w:color="auto"/>
                      </w:divBdr>
                    </w:div>
                    <w:div w:id="952203756">
                      <w:marLeft w:val="0"/>
                      <w:marRight w:val="0"/>
                      <w:marTop w:val="100"/>
                      <w:marBottom w:val="0"/>
                      <w:divBdr>
                        <w:top w:val="none" w:sz="0" w:space="0" w:color="auto"/>
                        <w:left w:val="none" w:sz="0" w:space="0" w:color="auto"/>
                        <w:bottom w:val="none" w:sz="0" w:space="0" w:color="auto"/>
                        <w:right w:val="none" w:sz="0" w:space="0" w:color="auto"/>
                      </w:divBdr>
                    </w:div>
                    <w:div w:id="1814340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89435745">
          <w:marLeft w:val="0"/>
          <w:marRight w:val="0"/>
          <w:marTop w:val="50"/>
          <w:marBottom w:val="50"/>
          <w:divBdr>
            <w:top w:val="none" w:sz="0" w:space="0" w:color="auto"/>
            <w:left w:val="none" w:sz="0" w:space="0" w:color="auto"/>
            <w:bottom w:val="none" w:sz="0" w:space="0" w:color="auto"/>
            <w:right w:val="none" w:sz="0" w:space="0" w:color="auto"/>
          </w:divBdr>
        </w:div>
      </w:divsChild>
    </w:div>
    <w:div w:id="1755475686">
      <w:bodyDiv w:val="1"/>
      <w:marLeft w:val="0"/>
      <w:marRight w:val="0"/>
      <w:marTop w:val="0"/>
      <w:marBottom w:val="0"/>
      <w:divBdr>
        <w:top w:val="none" w:sz="0" w:space="0" w:color="auto"/>
        <w:left w:val="none" w:sz="0" w:space="0" w:color="auto"/>
        <w:bottom w:val="none" w:sz="0" w:space="0" w:color="auto"/>
        <w:right w:val="none" w:sz="0" w:space="0" w:color="auto"/>
      </w:divBdr>
      <w:divsChild>
        <w:div w:id="1314916889">
          <w:marLeft w:val="0"/>
          <w:marRight w:val="0"/>
          <w:marTop w:val="0"/>
          <w:marBottom w:val="0"/>
          <w:divBdr>
            <w:top w:val="none" w:sz="0" w:space="0" w:color="auto"/>
            <w:left w:val="none" w:sz="0" w:space="0" w:color="auto"/>
            <w:bottom w:val="none" w:sz="0" w:space="0" w:color="auto"/>
            <w:right w:val="none" w:sz="0" w:space="0" w:color="auto"/>
          </w:divBdr>
          <w:divsChild>
            <w:div w:id="549919201">
              <w:marLeft w:val="0"/>
              <w:marRight w:val="0"/>
              <w:marTop w:val="0"/>
              <w:marBottom w:val="0"/>
              <w:divBdr>
                <w:top w:val="none" w:sz="0" w:space="0" w:color="auto"/>
                <w:left w:val="none" w:sz="0" w:space="0" w:color="auto"/>
                <w:bottom w:val="none" w:sz="0" w:space="0" w:color="auto"/>
                <w:right w:val="none" w:sz="0" w:space="0" w:color="auto"/>
              </w:divBdr>
              <w:divsChild>
                <w:div w:id="1116756776">
                  <w:marLeft w:val="0"/>
                  <w:marRight w:val="0"/>
                  <w:marTop w:val="0"/>
                  <w:marBottom w:val="0"/>
                  <w:divBdr>
                    <w:top w:val="none" w:sz="0" w:space="0" w:color="auto"/>
                    <w:left w:val="none" w:sz="0" w:space="0" w:color="auto"/>
                    <w:bottom w:val="none" w:sz="0" w:space="0" w:color="auto"/>
                    <w:right w:val="none" w:sz="0" w:space="0" w:color="auto"/>
                  </w:divBdr>
                  <w:divsChild>
                    <w:div w:id="205719673">
                      <w:marLeft w:val="0"/>
                      <w:marRight w:val="0"/>
                      <w:marTop w:val="0"/>
                      <w:marBottom w:val="150"/>
                      <w:divBdr>
                        <w:top w:val="none" w:sz="0" w:space="0" w:color="auto"/>
                        <w:left w:val="none" w:sz="0" w:space="0" w:color="auto"/>
                        <w:bottom w:val="none" w:sz="0" w:space="0" w:color="auto"/>
                        <w:right w:val="none" w:sz="0" w:space="0" w:color="auto"/>
                      </w:divBdr>
                    </w:div>
                    <w:div w:id="1257516568">
                      <w:marLeft w:val="0"/>
                      <w:marRight w:val="0"/>
                      <w:marTop w:val="100"/>
                      <w:marBottom w:val="0"/>
                      <w:divBdr>
                        <w:top w:val="none" w:sz="0" w:space="0" w:color="auto"/>
                        <w:left w:val="none" w:sz="0" w:space="0" w:color="auto"/>
                        <w:bottom w:val="none" w:sz="0" w:space="0" w:color="auto"/>
                        <w:right w:val="none" w:sz="0" w:space="0" w:color="auto"/>
                      </w:divBdr>
                    </w:div>
                    <w:div w:id="16127807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083290540">
          <w:marLeft w:val="0"/>
          <w:marRight w:val="0"/>
          <w:marTop w:val="50"/>
          <w:marBottom w:val="50"/>
          <w:divBdr>
            <w:top w:val="none" w:sz="0" w:space="0" w:color="auto"/>
            <w:left w:val="none" w:sz="0" w:space="0" w:color="auto"/>
            <w:bottom w:val="none" w:sz="0" w:space="0" w:color="auto"/>
            <w:right w:val="none" w:sz="0" w:space="0" w:color="auto"/>
          </w:divBdr>
        </w:div>
      </w:divsChild>
    </w:div>
    <w:div w:id="1884171425">
      <w:bodyDiv w:val="1"/>
      <w:marLeft w:val="0"/>
      <w:marRight w:val="0"/>
      <w:marTop w:val="0"/>
      <w:marBottom w:val="0"/>
      <w:divBdr>
        <w:top w:val="none" w:sz="0" w:space="0" w:color="auto"/>
        <w:left w:val="none" w:sz="0" w:space="0" w:color="auto"/>
        <w:bottom w:val="none" w:sz="0" w:space="0" w:color="auto"/>
        <w:right w:val="none" w:sz="0" w:space="0" w:color="auto"/>
      </w:divBdr>
      <w:divsChild>
        <w:div w:id="1518344372">
          <w:marLeft w:val="0"/>
          <w:marRight w:val="0"/>
          <w:marTop w:val="0"/>
          <w:marBottom w:val="0"/>
          <w:divBdr>
            <w:top w:val="none" w:sz="0" w:space="0" w:color="auto"/>
            <w:left w:val="none" w:sz="0" w:space="0" w:color="auto"/>
            <w:bottom w:val="none" w:sz="0" w:space="0" w:color="auto"/>
            <w:right w:val="none" w:sz="0" w:space="0" w:color="auto"/>
          </w:divBdr>
          <w:divsChild>
            <w:div w:id="185795857">
              <w:marLeft w:val="0"/>
              <w:marRight w:val="0"/>
              <w:marTop w:val="0"/>
              <w:marBottom w:val="0"/>
              <w:divBdr>
                <w:top w:val="none" w:sz="0" w:space="0" w:color="auto"/>
                <w:left w:val="none" w:sz="0" w:space="0" w:color="auto"/>
                <w:bottom w:val="none" w:sz="0" w:space="0" w:color="auto"/>
                <w:right w:val="none" w:sz="0" w:space="0" w:color="auto"/>
              </w:divBdr>
              <w:divsChild>
                <w:div w:id="169637510">
                  <w:marLeft w:val="0"/>
                  <w:marRight w:val="0"/>
                  <w:marTop w:val="0"/>
                  <w:marBottom w:val="0"/>
                  <w:divBdr>
                    <w:top w:val="none" w:sz="0" w:space="0" w:color="auto"/>
                    <w:left w:val="none" w:sz="0" w:space="0" w:color="auto"/>
                    <w:bottom w:val="none" w:sz="0" w:space="0" w:color="auto"/>
                    <w:right w:val="none" w:sz="0" w:space="0" w:color="auto"/>
                  </w:divBdr>
                  <w:divsChild>
                    <w:div w:id="322202107">
                      <w:marLeft w:val="0"/>
                      <w:marRight w:val="0"/>
                      <w:marTop w:val="0"/>
                      <w:marBottom w:val="150"/>
                      <w:divBdr>
                        <w:top w:val="none" w:sz="0" w:space="0" w:color="auto"/>
                        <w:left w:val="none" w:sz="0" w:space="0" w:color="auto"/>
                        <w:bottom w:val="none" w:sz="0" w:space="0" w:color="auto"/>
                        <w:right w:val="none" w:sz="0" w:space="0" w:color="auto"/>
                      </w:divBdr>
                    </w:div>
                    <w:div w:id="732504860">
                      <w:marLeft w:val="0"/>
                      <w:marRight w:val="0"/>
                      <w:marTop w:val="100"/>
                      <w:marBottom w:val="0"/>
                      <w:divBdr>
                        <w:top w:val="none" w:sz="0" w:space="0" w:color="auto"/>
                        <w:left w:val="none" w:sz="0" w:space="0" w:color="auto"/>
                        <w:bottom w:val="none" w:sz="0" w:space="0" w:color="auto"/>
                        <w:right w:val="none" w:sz="0" w:space="0" w:color="auto"/>
                      </w:divBdr>
                    </w:div>
                    <w:div w:id="19545514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282809804">
          <w:marLeft w:val="0"/>
          <w:marRight w:val="0"/>
          <w:marTop w:val="50"/>
          <w:marBottom w:val="50"/>
          <w:divBdr>
            <w:top w:val="none" w:sz="0" w:space="0" w:color="auto"/>
            <w:left w:val="none" w:sz="0" w:space="0" w:color="auto"/>
            <w:bottom w:val="none" w:sz="0" w:space="0" w:color="auto"/>
            <w:right w:val="none" w:sz="0" w:space="0" w:color="auto"/>
          </w:divBdr>
        </w:div>
      </w:divsChild>
    </w:div>
    <w:div w:id="2009938970">
      <w:bodyDiv w:val="1"/>
      <w:marLeft w:val="0"/>
      <w:marRight w:val="0"/>
      <w:marTop w:val="0"/>
      <w:marBottom w:val="0"/>
      <w:divBdr>
        <w:top w:val="none" w:sz="0" w:space="0" w:color="auto"/>
        <w:left w:val="none" w:sz="0" w:space="0" w:color="auto"/>
        <w:bottom w:val="none" w:sz="0" w:space="0" w:color="auto"/>
        <w:right w:val="none" w:sz="0" w:space="0" w:color="auto"/>
      </w:divBdr>
    </w:div>
    <w:div w:id="2123188663">
      <w:bodyDiv w:val="1"/>
      <w:marLeft w:val="0"/>
      <w:marRight w:val="0"/>
      <w:marTop w:val="0"/>
      <w:marBottom w:val="0"/>
      <w:divBdr>
        <w:top w:val="none" w:sz="0" w:space="0" w:color="auto"/>
        <w:left w:val="none" w:sz="0" w:space="0" w:color="auto"/>
        <w:bottom w:val="none" w:sz="0" w:space="0" w:color="auto"/>
        <w:right w:val="none" w:sz="0" w:space="0" w:color="auto"/>
      </w:divBdr>
      <w:divsChild>
        <w:div w:id="1354725937">
          <w:marLeft w:val="0"/>
          <w:marRight w:val="0"/>
          <w:marTop w:val="0"/>
          <w:marBottom w:val="0"/>
          <w:divBdr>
            <w:top w:val="none" w:sz="0" w:space="0" w:color="auto"/>
            <w:left w:val="none" w:sz="0" w:space="0" w:color="auto"/>
            <w:bottom w:val="none" w:sz="0" w:space="0" w:color="auto"/>
            <w:right w:val="none" w:sz="0" w:space="0" w:color="auto"/>
          </w:divBdr>
          <w:divsChild>
            <w:div w:id="2034840668">
              <w:marLeft w:val="0"/>
              <w:marRight w:val="0"/>
              <w:marTop w:val="0"/>
              <w:marBottom w:val="0"/>
              <w:divBdr>
                <w:top w:val="none" w:sz="0" w:space="0" w:color="auto"/>
                <w:left w:val="none" w:sz="0" w:space="0" w:color="auto"/>
                <w:bottom w:val="none" w:sz="0" w:space="0" w:color="auto"/>
                <w:right w:val="none" w:sz="0" w:space="0" w:color="auto"/>
              </w:divBdr>
              <w:divsChild>
                <w:div w:id="1420827947">
                  <w:marLeft w:val="0"/>
                  <w:marRight w:val="0"/>
                  <w:marTop w:val="0"/>
                  <w:marBottom w:val="0"/>
                  <w:divBdr>
                    <w:top w:val="none" w:sz="0" w:space="0" w:color="auto"/>
                    <w:left w:val="none" w:sz="0" w:space="0" w:color="auto"/>
                    <w:bottom w:val="none" w:sz="0" w:space="0" w:color="auto"/>
                    <w:right w:val="none" w:sz="0" w:space="0" w:color="auto"/>
                  </w:divBdr>
                  <w:divsChild>
                    <w:div w:id="360283629">
                      <w:marLeft w:val="0"/>
                      <w:marRight w:val="0"/>
                      <w:marTop w:val="0"/>
                      <w:marBottom w:val="150"/>
                      <w:divBdr>
                        <w:top w:val="none" w:sz="0" w:space="0" w:color="auto"/>
                        <w:left w:val="none" w:sz="0" w:space="0" w:color="auto"/>
                        <w:bottom w:val="none" w:sz="0" w:space="0" w:color="auto"/>
                        <w:right w:val="none" w:sz="0" w:space="0" w:color="auto"/>
                      </w:divBdr>
                    </w:div>
                    <w:div w:id="191698264">
                      <w:marLeft w:val="0"/>
                      <w:marRight w:val="0"/>
                      <w:marTop w:val="100"/>
                      <w:marBottom w:val="0"/>
                      <w:divBdr>
                        <w:top w:val="none" w:sz="0" w:space="0" w:color="auto"/>
                        <w:left w:val="none" w:sz="0" w:space="0" w:color="auto"/>
                        <w:bottom w:val="none" w:sz="0" w:space="0" w:color="auto"/>
                        <w:right w:val="none" w:sz="0" w:space="0" w:color="auto"/>
                      </w:divBdr>
                    </w:div>
                    <w:div w:id="152728232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513102001">
          <w:marLeft w:val="0"/>
          <w:marRight w:val="0"/>
          <w:marTop w:val="50"/>
          <w:marBottom w:val="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kursk.ru/"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1avgust.rkursk.ru/index.php?mun_obr=78&amp;sub_menus_id=14125&amp;print=1&amp;id_mat=32427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45E11-94D7-4B29-869E-9B0E25DC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3</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Grizli777</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Фит</dc:creator>
  <cp:lastModifiedBy>Котёнок</cp:lastModifiedBy>
  <cp:revision>33</cp:revision>
  <cp:lastPrinted>2022-12-12T07:43:00Z</cp:lastPrinted>
  <dcterms:created xsi:type="dcterms:W3CDTF">2022-12-12T07:34:00Z</dcterms:created>
  <dcterms:modified xsi:type="dcterms:W3CDTF">2024-05-21T20:33:00Z</dcterms:modified>
</cp:coreProperties>
</file>