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A7" w:rsidRDefault="002C76A7" w:rsidP="002C76A7">
      <w:pPr>
        <w:numPr>
          <w:ilvl w:val="0"/>
          <w:numId w:val="12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"https://1avgust.rkursk.ru/index.php?mun_obr=78&amp;sub_menus_id=14125&amp;print=1&amp;id_mat=340252"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2C76A7" w:rsidRDefault="002C76A7" w:rsidP="002C76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 О С Т А Н О В Л Е Н И Е от 30. 03. 2020 № 20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Порядка участия муниципального служащего Администрации Первоавгустовского сельсовета Дмитриевского района Курской области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  ФЕДЕРАЦИЯ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  ПЕРВОАВГУСТОВСКОГО  СЕЛЬСОВЕТА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  РАЙОНА  КУРСКОЙ ОБЛАСТИ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 С Т А Н О В Л Е Н И Е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30. 03. 2020   № 20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Об утверждении </w:t>
      </w:r>
      <w:proofErr w:type="gramStart"/>
      <w:r>
        <w:rPr>
          <w:rStyle w:val="a5"/>
          <w:rFonts w:ascii="Tahoma" w:hAnsi="Tahoma" w:cs="Tahoma"/>
          <w:color w:val="000000"/>
          <w:sz w:val="12"/>
          <w:szCs w:val="12"/>
        </w:rPr>
        <w:t>Порядка участия муниципального служащего Администрации Первоавгустовского сельсовета Дмитриевского района Курской области</w:t>
      </w:r>
      <w:proofErr w:type="gramEnd"/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На основании </w:t>
      </w:r>
      <w:hyperlink r:id="rId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пункта 3 части 1 статьи 14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               02 марта 2007 № 25-ФЗ «О муниципальной службе в Российской Федерации», во исполнение Протеста прокуратуры Дмитриевского района Курской области  от 24.01.2020 г. № 72-2020  на Постановление  Администрация Первоавгустовского сельсовета Дмитриевского района Курской области  от 06.10.2017 № 91  «Об утверждении Порядка участия муниципального служащего Администрации Первоавгустовского  сельсовета Дмитриевского района Курской области на безвозмездной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(работодателя)», Администрация Первоавгустовского сельсовета Дмитриевского района Курской области ПОСТАНОВЛЯЕТ: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 </w:t>
      </w:r>
      <w:hyperlink r:id="rId7" w:anchor="P3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Порядок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участия муниципального служащего Администрации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Признать утратившим силу: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- постановление  Администрация Первоавгустовского сельсовета Дмитриевского района Курской области  от 06.10.2017 г.                                            № 91  «Об утверждении Порядка участия муниципального служащего Администрации Первоавгустовского сельсовета Дмитриевского района Курской области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нанимателя (работодателя)».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оставляю за собой.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Настоящее постановление вступает в силу со дня его обнародования  и подлежит размещению на официальном сайте Администрации Первоавгустовского сельсовета Дмитриевского района Курской области в информационно-телекоммуникационной сети «Интернет».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      В.М. Сафонов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 Приложение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                                                                      к постановлению Администрации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Первоавгустовского сельсовета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Дмитриевского района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 Курской области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         от 30 марта 2020 г. № 20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участия муниципального служащего Администрации Первоавгустовского сельсовета Дмитриевского района Курской области 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numPr>
          <w:ilvl w:val="0"/>
          <w:numId w:val="1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Настоящий Порядок выдачи разрешения представителем нанимателя (работодателем) муниципальному служащему администрации муниципального образования «Первоавгустовский сельсовет» Дмитриевского района Курской области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Порядок) разработан в целях реализации положений </w:t>
      </w: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Федерального закона от 02.03.2007 № 25-ФЗ                                        «О муниципальной службе в Российской Федерации» </w:t>
        </w:r>
      </w:hyperlink>
      <w:r>
        <w:rPr>
          <w:rFonts w:ascii="Tahoma" w:hAnsi="Tahoma" w:cs="Tahoma"/>
          <w:color w:val="000000"/>
          <w:sz w:val="12"/>
          <w:szCs w:val="12"/>
        </w:rPr>
        <w:t> и определяет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процедуру выдачи представителем нанимателя (работодателем) разрешения муниципальному служащему Администрации Первоавгустовского сельсовета Дмитриевского района 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разрешение).</w:t>
      </w:r>
    </w:p>
    <w:p w:rsidR="002C76A7" w:rsidRDefault="002C76A7" w:rsidP="002C76A7">
      <w:pPr>
        <w:numPr>
          <w:ilvl w:val="0"/>
          <w:numId w:val="1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Для участия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Первоавгустовского сельсовета Дмитриевского района) жилищным, жилищно-строительным, гаражным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случаев, предусмотренных федеральными законами, и случаев,  если участие  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</w:t>
      </w:r>
      <w:proofErr w:type="gramEnd"/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управлении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организацией осуществляется в соответствии с законодательством Российской Федерации от имени Администрации Первоавгустовского сельсовета Дмитриевского района, муниципальный служащий обязан получить разрешение представителя нанимателя (работодателя) в соответствии с настоящим Порядком.</w:t>
      </w:r>
    </w:p>
    <w:p w:rsidR="002C76A7" w:rsidRDefault="002C76A7" w:rsidP="002C76A7">
      <w:pPr>
        <w:numPr>
          <w:ilvl w:val="0"/>
          <w:numId w:val="1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Указанное заявление регистрируется специалистом Администрации сельсовета и рассматривается Главой Первоавгустовского сельсовета Дмитриевского района  в течение 7 дней со дня такой регистрации.</w:t>
      </w:r>
    </w:p>
    <w:p w:rsidR="002C76A7" w:rsidRDefault="002C76A7" w:rsidP="002C76A7">
      <w:pPr>
        <w:numPr>
          <w:ilvl w:val="0"/>
          <w:numId w:val="1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результатам рассмотрения издается распоряжение Главы Первоавгустовского  сельсовета Дмитриевского района  о разрешении или об отказе в разрешении (далее – распоряжение).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следующий день после издания распоряжения, его копия должна быть вручена под роспись заявителю. В случае невозможности вручения заявителю копии указанного распоряжения или отказа в его получении, она направляется почтовым отправлением с уведомлением. </w:t>
      </w:r>
    </w:p>
    <w:p w:rsidR="002C76A7" w:rsidRDefault="002C76A7" w:rsidP="002C76A7">
      <w:pPr>
        <w:numPr>
          <w:ilvl w:val="0"/>
          <w:numId w:val="1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принятии решения об отказе в выдаче разрешения в распоряжении указываются причины отказа. Данное распоряжение может быть обжаловано в установленном законом судебном порядке.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Муниципальный служащий при осуществлении участия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не вправе: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получать подарки, вознаграждение в денежной или иной форме за выполнение своих обязанностей в работе органа управления некоммерческой организации;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разглашать сведения, которые стали ему известны при осуществлении возложенных на него полномочий;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противоречащих интересам Первоавгустовского сельсовета Дмитриевского района.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Муниципальные служащие ежегодно не позднее 30 апреля представляют уполномоченному лицу </w:t>
      </w:r>
      <w:hyperlink r:id="rId9" w:anchor="P7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отчет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 своей деятельности в органах управления некоммерческой организации за предыдущий год по форме согласно приложению к настоящему Порядку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 Приложение № 1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                                                к Порядку участия муниципального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 служащего Администрации               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 Первоавгустовского  сельсовета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на безвозмездной основе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               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управлении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некоммерческой организацией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(общественной организацией (кроме                       </w:t>
      </w:r>
      <w:proofErr w:type="gramEnd"/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политической партии),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жилищным, жилищно-строительным, 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                     гаражным кооперативом, товариществом              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 собственников недвижимости) в качестве 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 единоличного исполнительного органа или          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 вхождения в состав их коллегиальных 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органов управления с разрешения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        представителя нанимателя (работодателя)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 Главе Первоавгустовского сельсовета 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 имя, отчество)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 имя, отчество заявителя)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(адрес регистрации)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Заявление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разрешении на участие на безвозмездной основе в управлении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некоммерческими организациями (кроме политических партий)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качестве единоличного исполнительного органа или вхождения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состав их коллегиальных органов управления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В соответствии с  </w:t>
      </w:r>
      <w:hyperlink r:id="rId1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3 части 1 статьи 14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02.03.2007 № 25-ФЗ «О муниципальной службе в Российской Федерации» прошу  Вашего  разрешения  на  участие на  безвозмездной  основе в управлении ______________________________________________________________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(полное наименование организации, ее юридический адрес)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Управление данной организацией будет осуществляться _____________________________________________________________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(указать  форму управления  организацией, установленный  срок  деятельности и др.)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Безвозмездное участие  в деятельности по управлению данной организацией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(обоснование необходимости управления данной организацией)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  осуществлении   указанной  выше  деятельности  обязуюсь  исполнять требования  </w:t>
      </w:r>
      <w:hyperlink r:id="rId11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статей 1</w:t>
        </w:r>
      </w:hyperlink>
      <w:r>
        <w:rPr>
          <w:rFonts w:ascii="Tahoma" w:hAnsi="Tahoma" w:cs="Tahoma"/>
          <w:color w:val="000000"/>
          <w:sz w:val="12"/>
          <w:szCs w:val="12"/>
        </w:rPr>
        <w:t>3, </w:t>
      </w:r>
      <w:hyperlink r:id="rId12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1</w:t>
        </w:r>
      </w:hyperlink>
      <w:r>
        <w:rPr>
          <w:rFonts w:ascii="Tahoma" w:hAnsi="Tahoma" w:cs="Tahoma"/>
          <w:color w:val="000000"/>
          <w:sz w:val="12"/>
          <w:szCs w:val="12"/>
        </w:rPr>
        <w:t>4, </w:t>
      </w:r>
      <w:hyperlink r:id="rId13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1</w:t>
        </w:r>
      </w:hyperlink>
      <w:r>
        <w:rPr>
          <w:rFonts w:ascii="Tahoma" w:hAnsi="Tahoma" w:cs="Tahoma"/>
          <w:color w:val="000000"/>
          <w:sz w:val="12"/>
          <w:szCs w:val="12"/>
        </w:rPr>
        <w:t>4.1Федерального закона от 02.03.2007 № 25-ФЗ «О муниципальной службе в Российской Федерации» и </w:t>
      </w:r>
      <w:hyperlink r:id="rId14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статей 9</w:t>
        </w:r>
      </w:hyperlink>
      <w:r>
        <w:rPr>
          <w:rFonts w:ascii="Tahoma" w:hAnsi="Tahoma" w:cs="Tahoma"/>
          <w:color w:val="000000"/>
          <w:sz w:val="12"/>
          <w:szCs w:val="12"/>
        </w:rPr>
        <w:t> - </w:t>
      </w:r>
      <w:hyperlink r:id="rId1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11</w:t>
        </w:r>
      </w:hyperlink>
      <w:r>
        <w:rPr>
          <w:rFonts w:ascii="Tahoma" w:hAnsi="Tahoma" w:cs="Tahoma"/>
          <w:color w:val="000000"/>
          <w:sz w:val="12"/>
          <w:szCs w:val="12"/>
        </w:rPr>
        <w:t>Федерального   закона   от  25.12.2008   №  273-ФЗ                         «О  противодействии коррупции».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«__» ___________ 20 _ г.             ___________ 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                                                         (подпись)        (фамилия и инициалы)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 Приложение № 2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 к Порядку участия муниципального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 служащего Администрации               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Первоавгустовского  сельсовета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Дмитриевского                                 района  на безвозмездной основе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               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управлении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некоммерческой организацией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(общественной организацией (кроме                       </w:t>
      </w:r>
      <w:proofErr w:type="gramEnd"/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политической партии),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жилищным, жилищно-строительным, 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 гаражным кооперативом, товариществом              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 собственников недвижимости) в качестве 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 единоличного исполнительного органа или          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 вхождения в состав их коллегиальных       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органов управления с разрешения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 представителя нанимателя (работодателя)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Форма отчета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муниципального служащего об участии в управлении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некоммерческой</w:t>
      </w:r>
      <w:proofErr w:type="gramEnd"/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организацией (общественной организацией (кроме политической партии),</w:t>
      </w:r>
      <w:proofErr w:type="gramEnd"/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жилищным, жилищно-строительным гаражным кооперативом,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товариществом собственников недвижимости) в качестве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единоличного</w:t>
      </w:r>
      <w:proofErr w:type="gramEnd"/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исполнительного органа или вхождения в состав их коллегиальных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органов управления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Общие сведения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24"/>
        <w:gridCol w:w="4569"/>
      </w:tblGrid>
      <w:tr w:rsidR="002C76A7" w:rsidTr="002C76A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некоммерческой организации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C76A7" w:rsidTr="002C76A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адрес некоммерческой организации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C76A7" w:rsidTr="002C76A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органа управления некоммерческой организации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C76A7" w:rsidTr="002C76A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Отчет за период </w:t>
            </w:r>
            <w:proofErr w:type="gramStart"/>
            <w:r>
              <w:rPr>
                <w:sz w:val="12"/>
                <w:szCs w:val="12"/>
              </w:rPr>
              <w:t>с</w:t>
            </w:r>
            <w:proofErr w:type="gramEnd"/>
            <w:r>
              <w:rPr>
                <w:sz w:val="12"/>
                <w:szCs w:val="12"/>
              </w:rPr>
              <w:t xml:space="preserve"> _____________ по _____________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C76A7" w:rsidTr="002C76A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Ф.И.О. муниципального служащего администрации ______________ в органе управления некоммерческой организации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C76A7" w:rsidTr="002C76A7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Реквизиты правового акта представителя нанимателя о разрешении муниципальному служащему участвовать в управлении некоммерческой организацией (дата и номер)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Деятельность муниципального служащего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</w:t>
      </w:r>
      <w:proofErr w:type="gramEnd"/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органе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управления некоммерческой организации за отчетный период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4"/>
        <w:gridCol w:w="3897"/>
        <w:gridCol w:w="2772"/>
        <w:gridCol w:w="2250"/>
      </w:tblGrid>
      <w:tr w:rsidR="002C76A7" w:rsidTr="002C76A7">
        <w:trPr>
          <w:tblCellSpacing w:w="0" w:type="dxa"/>
        </w:trPr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Дата </w:t>
            </w:r>
            <w:proofErr w:type="gramStart"/>
            <w:r>
              <w:rPr>
                <w:sz w:val="12"/>
                <w:szCs w:val="12"/>
              </w:rPr>
              <w:t>проведения заседания органа управления некоммерческой организации</w:t>
            </w:r>
            <w:proofErr w:type="gramEnd"/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Вопросы </w:t>
            </w:r>
            <w:proofErr w:type="gramStart"/>
            <w:r>
              <w:rPr>
                <w:sz w:val="12"/>
                <w:szCs w:val="12"/>
              </w:rPr>
              <w:t>повестки дня заседания органа управления некоммерческой организации</w:t>
            </w:r>
            <w:proofErr w:type="gramEnd"/>
            <w:r>
              <w:rPr>
                <w:sz w:val="12"/>
                <w:szCs w:val="12"/>
              </w:rPr>
              <w:t> </w:t>
            </w:r>
            <w:hyperlink r:id="rId16" w:anchor="P116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&lt;*&gt;</w:t>
              </w:r>
            </w:hyperlink>
          </w:p>
        </w:tc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Позиция муниципального служащего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Результат голосования</w:t>
            </w:r>
          </w:p>
        </w:tc>
      </w:tr>
      <w:tr w:rsidR="002C76A7" w:rsidTr="002C76A7">
        <w:trPr>
          <w:tblCellSpacing w:w="0" w:type="dxa"/>
        </w:trPr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C76A7" w:rsidRDefault="002C76A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Приложение: копии протоколов заседаний на ____ листах.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Муниципальный служащий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_________________                    _____________________________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 (подпись)                                                       (Ф.И.О.)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&lt;*&gt; Заполняется в соответствии с протоколом заседания органа управления некоммерческой организации.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76A7" w:rsidRDefault="002C76A7" w:rsidP="002C76A7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A3080A" w:rsidRPr="002C76A7" w:rsidRDefault="00A3080A" w:rsidP="002C76A7"/>
    <w:sectPr w:rsidR="00A3080A" w:rsidRPr="002C76A7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F1A3E"/>
    <w:rsid w:val="004029F2"/>
    <w:rsid w:val="00410D86"/>
    <w:rsid w:val="004120B2"/>
    <w:rsid w:val="00474E8D"/>
    <w:rsid w:val="00481DFB"/>
    <w:rsid w:val="00486F38"/>
    <w:rsid w:val="004A0C83"/>
    <w:rsid w:val="004B61F8"/>
    <w:rsid w:val="004E605C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16EE5"/>
    <w:rsid w:val="00823F47"/>
    <w:rsid w:val="00840E95"/>
    <w:rsid w:val="0086687C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63839"/>
    <w:rsid w:val="00A81A98"/>
    <w:rsid w:val="00A9206C"/>
    <w:rsid w:val="00A93240"/>
    <w:rsid w:val="00AE372A"/>
    <w:rsid w:val="00AE6053"/>
    <w:rsid w:val="00AF3858"/>
    <w:rsid w:val="00B251DB"/>
    <w:rsid w:val="00B40876"/>
    <w:rsid w:val="00B41642"/>
    <w:rsid w:val="00B87ACA"/>
    <w:rsid w:val="00BA3AE8"/>
    <w:rsid w:val="00BC25B5"/>
    <w:rsid w:val="00BE3EF9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2C00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consultantplus://offline/ref=321B627FD9655706AAC6FCD3A43D4D086E57C59D7A026C404D4C07C993E784689867B1920C75E505aFq4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funt1\Downloads\%D0%9F.%20%E2%84%96%20%2020.doc" TargetMode="External"/><Relationship Id="rId12" Type="http://schemas.openxmlformats.org/officeDocument/2006/relationships/hyperlink" Target="consultantplus://offline/ref=321B627FD9655706AAC6FCD3A43D4D086E57C59D7A026C404D4C07C993E784689867B1920C75E507aFq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funt1\Downloads\%D0%9F.%20%E2%84%96%20%2020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5A852EA2021BA20D9ACEE63E7B965A6169D702A3E71FC91BDD0CC53B186DD6B27E0552OCGBG" TargetMode="External"/><Relationship Id="rId11" Type="http://schemas.openxmlformats.org/officeDocument/2006/relationships/hyperlink" Target="consultantplus://offline/ref=321B627FD9655706AAC6FCD3A43D4D086E57C59D7A026C404D4C07C993E784689867B1920C75E500aFq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1B627FD9655706AAC6FCD3A43D4D086E57CC9C78026C404D4C07C993E784689867B1920Ea7q0H" TargetMode="External"/><Relationship Id="rId10" Type="http://schemas.openxmlformats.org/officeDocument/2006/relationships/hyperlink" Target="consultantplus://offline/ref=A95A852EA2021BA20D9ACEE63E7B965A6169D702A3E71FC91BDD0CC53B186DD6B27E0552OCGB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unt1\Downloads\%D0%9F.%20%E2%84%96%20%2020.doc" TargetMode="External"/><Relationship Id="rId14" Type="http://schemas.openxmlformats.org/officeDocument/2006/relationships/hyperlink" Target="consultantplus://offline/ref=321B627FD9655706AAC6FCD3A43D4D086E57CC9C78026C404D4C07C993E784689867B1920C75E40AaFq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4B18-271E-4CAA-AED0-51F79CEE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5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25</cp:revision>
  <cp:lastPrinted>2022-12-12T07:43:00Z</cp:lastPrinted>
  <dcterms:created xsi:type="dcterms:W3CDTF">2022-12-12T07:34:00Z</dcterms:created>
  <dcterms:modified xsi:type="dcterms:W3CDTF">2024-05-21T20:27:00Z</dcterms:modified>
</cp:coreProperties>
</file>