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4D" w:rsidRDefault="0070704D" w:rsidP="0070704D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"https://1avgust.rkursk.ru/index.php?mun_obr=78&amp;sub_menus_id=14125&amp;print=1&amp;id_mat=105883"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70704D" w:rsidRDefault="0070704D" w:rsidP="007070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ГОСУДАРСТВЕННОЙ АВТОМАТИЗИРОВАННОЙ СИСТЕМЕ ПРАВОВОЙ СТАТИСТИКИ ПРОКУРАТУРЫ РОССИЙСКОЙ ФЕДЕРАЦИИ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ГОСУДАРСТВЕННОЙ АВТОМАТИЗИРОВАННОЙ СИСТЕМЕ ПРАВОВОЙ СТАТИСТИКИ ПРОКУРАТУРЫ РОССИЙСКОЙ ФЕДЕРАЦИИ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Принятая в 2011 году новая редакция статьи 51 Федерального закона «О прокуратуре Российской Федерации» закрепила за Генеральной прокуратурой Российской Федерации актуальные полномочия по ведению государственного единого статистического учета заявлений и сообщений о преступлениях, состояния преступности и раскрываемости преступлений, следственной работы и прокурорского надзора. 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Принятию данной нормы предшествовало выступление 21.02.2011 Президента Российской Федерации на Всероссийском координационном совещании руководителей правоохранительных органов, на котором деятельность по обеспечению формирования официальной статистической информации о состоянии преступности подверглась критике, задача по обеспечению ее полноты и достоверности возложена на Генеральную прокуратуру Российской Федерации.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Передача этой функции органам прокуратуры обусловлена надзором за процессуальной деятельностью правоохранительных органов, прокурор является лицом не заинтересованном в искажении статистических данных о результатах этой деятельности.</w:t>
      </w:r>
      <w:proofErr w:type="gramEnd"/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целях реализации органами прокуратуры новых полномочий в сфере правовой статистики в Генеральной прокуратуре Российской Федерации разработано специальное программное обеспечение государственной автоматизированной системы правовой статистики (далее - ГАС ПС, система).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Центральным элементом создаваемой системы станет единое хранилище всех документов первичного учёта в электронном виде. На основе данного хранилища будет сформирован единый реестр уголовных дел и обеспечена возможность объективной оценки хода и результатов их расследования.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Для апробации технологии сбора и обработки статистических данных с 2013 года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проводится опытная эксплуатация ГАС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ПС в некоторых субъектах Российской Федерации, в состав которых с 01.01.2015 включена прокуратура Курской области, а также поднадзорные ей территориальные органы федеральной государственной власти и федеральные органы исполнительной власти.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помощью ГАС ПС можно получать на федеральном уровне все необходимые данные о преступности (количество, вид, тяжесть преступлений, лица их совершившие) в режиме реального времени.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Для повседневного применения заинтересованными лицами возможностей указанного ресурса 4 апреля 2013 года по адресу в сети Интернет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crimestat.ru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Генеральная прокуратура Российской Федерации открыла информационно-аналитический портал правовой статистики (далее – портал) в целях информирования граждан РФ о состоянии преступности в отдельных субъектах РФ и стране в целом, сравнения России с другими странами мира по ряду ключевых показателей, характеризующих криминальную ситуацию, 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также предоставления исходных данных в открытых форматах.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указанном сетевом ресурсе размещены разделы «Показатели преступности России», «Преступность в регионах», «Социальный портрет преступности», «Россия в мировом рейтинге», «Аналитические материалы» и «Глоссарий».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Информация портала может быть полезна общественным организациям, представителям СМИ и бизнеса, органам государственной власти.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Статистические сведения основываются на формах государственной статистической отчетности №2-ЕГС (Сведения о лицах, совершивших преступления) и №4-ЕГС (Сведения о состоянии преступности и результатах расследования преступлений), утвержденной приказом Генерального прокурора Российской Федерации от 02.02.2012 №250 «Об утверждении форм федерального статистического наблюдения N 1-ЕГС, N 2-ЕГС, N 3-ЕГС, N 4-ЕГС».</w:t>
      </w:r>
    </w:p>
    <w:p w:rsidR="0070704D" w:rsidRDefault="0070704D" w:rsidP="0070704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Кроме этого в разделе «Россия в мировом рейтинге» приведены данные по отдельным видам преступлений в крупнейших странах мира. Источником данных являются Управление Организации Объединенных Наций по наркотикам и преступности (UNODC – </w:t>
      </w:r>
      <w:hyperlink r:id="rId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http://www.unodc.org</w:t>
        </w:r>
      </w:hyperlink>
      <w:r>
        <w:rPr>
          <w:rFonts w:ascii="Tahoma" w:hAnsi="Tahoma" w:cs="Tahoma"/>
          <w:color w:val="000000"/>
          <w:sz w:val="12"/>
          <w:szCs w:val="12"/>
        </w:rPr>
        <w:t>), Международный центр тюремных исследований (ICPS - http://www.prisonstudies.org) и Всемирная организация здравоохранения (WHO – http://www.who.int).</w:t>
      </w:r>
    </w:p>
    <w:p w:rsidR="0070704D" w:rsidRDefault="0070704D" w:rsidP="0070704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Портале также имеется раздел Глоссарий, в котором размещены материалы нормативно-правовых актов, позволяющие пользователям без специальных знаний разобраться с основными терминами правовой статистики и узнать определения используемых понятий.</w:t>
      </w:r>
    </w:p>
    <w:p w:rsidR="0070704D" w:rsidRDefault="0070704D" w:rsidP="0070704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70704D" w:rsidRDefault="0070704D" w:rsidP="0070704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01.03.2016 13:34. Последнее изменение: 01.03.2016 13:34.</w:t>
      </w:r>
    </w:p>
    <w:p w:rsidR="0070704D" w:rsidRDefault="0070704D" w:rsidP="0070704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2565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70704D" w:rsidTr="0070704D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70704D" w:rsidRDefault="0070704D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0704D" w:rsidRDefault="0070704D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70704D" w:rsidRDefault="00A3080A" w:rsidP="0070704D"/>
    <w:sectPr w:rsidR="00A3080A" w:rsidRPr="0070704D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E9D"/>
    <w:multiLevelType w:val="multilevel"/>
    <w:tmpl w:val="7F0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9610E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2CF5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0704D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C0E59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ED2EFC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3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77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001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1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0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36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19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20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393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6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odc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AECF-3145-4E29-A379-CA43FDF9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173</cp:revision>
  <cp:lastPrinted>2022-12-12T07:43:00Z</cp:lastPrinted>
  <dcterms:created xsi:type="dcterms:W3CDTF">2022-12-12T07:34:00Z</dcterms:created>
  <dcterms:modified xsi:type="dcterms:W3CDTF">2024-05-22T19:11:00Z</dcterms:modified>
</cp:coreProperties>
</file>