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C8" w:rsidRDefault="00B463C8" w:rsidP="00B463C8">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B463C8" w:rsidRDefault="00B463C8" w:rsidP="00B463C8">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17 марта 2017 года п. Первоавгустовский № 20 Об утверждении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17 марта  2017 года  п. Первоавгустовский  № 20</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993"/>
      </w:tblGrid>
      <w:tr w:rsidR="00B463C8" w:rsidTr="00B463C8">
        <w:trPr>
          <w:tblCellSpacing w:w="0" w:type="dxa"/>
        </w:trPr>
        <w:tc>
          <w:tcPr>
            <w:tcW w:w="6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0" w:beforeAutospacing="0" w:after="0" w:afterAutospacing="0"/>
              <w:jc w:val="both"/>
              <w:rPr>
                <w:sz w:val="12"/>
                <w:szCs w:val="12"/>
              </w:rPr>
            </w:pPr>
            <w:r>
              <w:rPr>
                <w:rStyle w:val="a5"/>
                <w:sz w:val="12"/>
                <w:szCs w:val="12"/>
              </w:rPr>
              <w:t>Об утверждении Административного регламента Администрации Первоавгустовского сельсовета Дмитриевского района Курской</w:t>
            </w:r>
          </w:p>
          <w:p w:rsidR="00B463C8" w:rsidRDefault="00B463C8">
            <w:pPr>
              <w:pStyle w:val="a4"/>
              <w:spacing w:before="0" w:beforeAutospacing="0" w:after="0" w:afterAutospacing="0"/>
              <w:jc w:val="both"/>
              <w:rPr>
                <w:sz w:val="12"/>
                <w:szCs w:val="12"/>
              </w:rPr>
            </w:pPr>
            <w:r>
              <w:rPr>
                <w:rStyle w:val="a5"/>
                <w:sz w:val="12"/>
                <w:szCs w:val="12"/>
              </w:rPr>
              <w:t>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B463C8" w:rsidRDefault="00B463C8">
            <w:pPr>
              <w:pStyle w:val="a4"/>
              <w:spacing w:before="0" w:beforeAutospacing="0" w:after="0" w:afterAutospacing="0"/>
              <w:jc w:val="both"/>
              <w:rPr>
                <w:sz w:val="12"/>
                <w:szCs w:val="12"/>
              </w:rPr>
            </w:pPr>
            <w:r>
              <w:rPr>
                <w:rStyle w:val="a5"/>
                <w:sz w:val="12"/>
                <w:szCs w:val="12"/>
              </w:rPr>
              <w:t> </w:t>
            </w:r>
          </w:p>
        </w:tc>
      </w:tr>
    </w:tbl>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Первоавгустовского сельсовета Дмитриевского района от 16.04.2012 г. № 20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Style w:val="a5"/>
          <w:rFonts w:ascii="Tahoma" w:hAnsi="Tahoma" w:cs="Tahoma"/>
          <w:color w:val="000000"/>
          <w:sz w:val="12"/>
          <w:szCs w:val="12"/>
        </w:rPr>
        <w:t>,</w:t>
      </w:r>
      <w:r>
        <w:rPr>
          <w:rFonts w:ascii="Tahoma" w:hAnsi="Tahoma" w:cs="Tahoma"/>
          <w:color w:val="000000"/>
          <w:sz w:val="12"/>
          <w:szCs w:val="12"/>
        </w:rPr>
        <w:t>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w:t>
      </w:r>
      <w:r>
        <w:rPr>
          <w:rStyle w:val="a5"/>
          <w:rFonts w:ascii="Tahoma" w:hAnsi="Tahoma" w:cs="Tahoma"/>
          <w:color w:val="000000"/>
          <w:sz w:val="12"/>
          <w:szCs w:val="12"/>
        </w:rPr>
        <w:t>ПОСТАНОВЛЯЕТ:</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1. Утвердить административный регламент    Администрации Первоавгустовского  сельсовета Дмитриевского района Курской  области по предоставлению муниципальной  услуги  </w:t>
      </w:r>
      <w:r>
        <w:rPr>
          <w:rStyle w:val="a5"/>
          <w:rFonts w:ascii="Tahoma" w:hAnsi="Tahoma" w:cs="Tahoma"/>
          <w:color w:val="000000"/>
          <w:sz w:val="12"/>
          <w:szCs w:val="12"/>
        </w:rPr>
        <w:t> </w:t>
      </w:r>
      <w:r>
        <w:rPr>
          <w:rFonts w:ascii="Tahoma" w:hAnsi="Tahoma" w:cs="Tahoma"/>
          <w:color w:val="000000"/>
          <w:sz w:val="12"/>
          <w:szCs w:val="1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Настоящее Постановление подлежит официальному   размещению на официальном сайте  муниципального образования «Первоавгустовский сельсовет» Дмитриевского района Курской области.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Постановление вступает в силу со дня его подписания.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Исполнитель:</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Л.В. Котова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УТВЕРЖДЕН</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17 марта 2017 г. № 20</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АДМИНИСТРАТИВНЫЙ РЕГЛАМЕНТ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Администрации Первоавгустовского сельсовета Дмитриевского района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Курской области по предоставлению муниципальной услуги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 Общие положения</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1.1. Предмет регулирования административного регламента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1.2. Круг заявителей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Заявителями являются физические, юридические лица либо их уполномоченные представители (далее - заявители).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1.3. Требования к порядку информирования о предоставлении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Россия, Курская область, Дмитриевский  район, п. Первоавгустовский, ул. Комсомольская, 38.</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График работы:</w:t>
      </w:r>
    </w:p>
    <w:tbl>
      <w:tblPr>
        <w:tblW w:w="6240" w:type="dxa"/>
        <w:tblCellSpacing w:w="0" w:type="dxa"/>
        <w:tblCellMar>
          <w:left w:w="0" w:type="dxa"/>
          <w:right w:w="0" w:type="dxa"/>
        </w:tblCellMar>
        <w:tblLook w:val="04A0"/>
      </w:tblPr>
      <w:tblGrid>
        <w:gridCol w:w="3125"/>
        <w:gridCol w:w="3115"/>
      </w:tblGrid>
      <w:tr w:rsidR="00B463C8" w:rsidTr="00B463C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Понедельник</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с 9-00 до 17-00</w:t>
            </w:r>
          </w:p>
        </w:tc>
      </w:tr>
      <w:tr w:rsidR="00B463C8" w:rsidTr="00B463C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Вторник</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с 9-00 до 17-00</w:t>
            </w:r>
          </w:p>
        </w:tc>
      </w:tr>
      <w:tr w:rsidR="00B463C8" w:rsidTr="00B463C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Среда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с 9-00 до 17-00</w:t>
            </w:r>
          </w:p>
        </w:tc>
      </w:tr>
      <w:tr w:rsidR="00B463C8" w:rsidTr="00B463C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Четверг</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с 9-00 до 17-00</w:t>
            </w:r>
          </w:p>
        </w:tc>
      </w:tr>
      <w:tr w:rsidR="00B463C8" w:rsidTr="00B463C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Пятница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с 9-00 до 17-00</w:t>
            </w:r>
          </w:p>
        </w:tc>
      </w:tr>
      <w:tr w:rsidR="00B463C8" w:rsidTr="00B463C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Суббота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выходной</w:t>
            </w:r>
          </w:p>
        </w:tc>
      </w:tr>
      <w:tr w:rsidR="00B463C8" w:rsidTr="00B463C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Воскресенье</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pStyle w:val="a4"/>
              <w:spacing w:before="50" w:beforeAutospacing="0" w:after="50" w:afterAutospacing="0"/>
              <w:jc w:val="both"/>
              <w:rPr>
                <w:sz w:val="12"/>
                <w:szCs w:val="12"/>
              </w:rPr>
            </w:pPr>
            <w:r>
              <w:rPr>
                <w:sz w:val="12"/>
                <w:szCs w:val="12"/>
              </w:rPr>
              <w:t>выходной</w:t>
            </w:r>
          </w:p>
        </w:tc>
      </w:tr>
    </w:tbl>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Телефон Администрации Первоавгустовского сельсовета: 8(47150)9 -93-67.</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1.3.3. Информация об ответственных и порядке предоставления муниципальной услуги, перечне документов, необходимых для ее получения, размещается:</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на официальном сайте Администрации Первоавгустовского сельсовета Дмитриевского района Курской области (далее - ОМСУ) – (</w:t>
      </w:r>
      <w:r>
        <w:rPr>
          <w:rFonts w:ascii="Tahoma" w:hAnsi="Tahoma" w:cs="Tahoma"/>
          <w:color w:val="000000"/>
          <w:sz w:val="12"/>
          <w:szCs w:val="12"/>
          <w:u w:val="single"/>
        </w:rPr>
        <w:t>http://Iaugust.rKursk.ru/</w:t>
      </w:r>
      <w:r>
        <w:rPr>
          <w:rFonts w:ascii="Tahoma" w:hAnsi="Tahoma" w:cs="Tahoma"/>
          <w:color w:val="000000"/>
          <w:sz w:val="12"/>
          <w:szCs w:val="12"/>
        </w:rPr>
        <w:t>;</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региональной информационной системе «Портал государственных и муниципальных услуг Курской области» (</w:t>
      </w:r>
      <w:hyperlink r:id="rId7" w:history="1">
        <w:r>
          <w:rPr>
            <w:rStyle w:val="a3"/>
            <w:rFonts w:ascii="Tahoma" w:hAnsi="Tahoma" w:cs="Tahoma"/>
            <w:color w:val="33A6E3"/>
            <w:sz w:val="12"/>
            <w:szCs w:val="12"/>
            <w:u w:val="none"/>
          </w:rPr>
          <w:t>http://rpgu.rkursk.ru</w:t>
        </w:r>
      </w:hyperlink>
      <w:r>
        <w:rPr>
          <w:rFonts w:ascii="Tahoma" w:hAnsi="Tahoma" w:cs="Tahoma"/>
          <w:color w:val="000000"/>
          <w:sz w:val="12"/>
          <w:szCs w:val="12"/>
        </w:rPr>
        <w:t>) (далее - Региональный портал);</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федеральной государственной информационной системе «Единый портал государственных и муниципальных услуг (функций)» (</w:t>
      </w:r>
      <w:hyperlink r:id="rId8" w:history="1">
        <w:r>
          <w:rPr>
            <w:rStyle w:val="a3"/>
            <w:rFonts w:ascii="Tahoma" w:hAnsi="Tahoma" w:cs="Tahoma"/>
            <w:color w:val="33A6E3"/>
            <w:sz w:val="12"/>
            <w:szCs w:val="12"/>
            <w:u w:val="none"/>
          </w:rPr>
          <w:t>http://gosuslugi.ru</w:t>
        </w:r>
      </w:hyperlink>
      <w:r>
        <w:rPr>
          <w:rFonts w:ascii="Tahoma" w:hAnsi="Tahoma" w:cs="Tahoma"/>
          <w:color w:val="000000"/>
          <w:sz w:val="12"/>
          <w:szCs w:val="12"/>
        </w:rPr>
        <w:t>) (далее – Федеральный портал).</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1.3.5. Информация об услуге, порядке ее оказания предоставляется заявителям на безвозмездной основе.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1.3.6. Информирование заявителей организуется следующим образом: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3"/>
            <w:rFonts w:ascii="Tahoma" w:hAnsi="Tahoma" w:cs="Tahoma"/>
            <w:color w:val="33A6E3"/>
            <w:sz w:val="12"/>
            <w:szCs w:val="12"/>
            <w:u w:val="none"/>
          </w:rPr>
          <w:t>сайте</w:t>
        </w:r>
      </w:hyperlink>
      <w:r>
        <w:rPr>
          <w:rFonts w:ascii="Tahoma" w:hAnsi="Tahoma" w:cs="Tahoma"/>
          <w:color w:val="000000"/>
          <w:sz w:val="12"/>
          <w:szCs w:val="12"/>
        </w:rPr>
        <w:t> администрации сельсовета и на информационном стенде.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должны соблюдать правила служебной этики.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II. Стандарт предоставления услуги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 Наименование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2.2. Наименование органа местного самоуправления, предоставляющего услугу</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2.2.1. Муниципальная услуга предоставляется Администрацией  Первоавгустовского сельсовета Дмитриевского района Курской области.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2.2.2. Наименование учреждений, организаций, принимающих участие в оказании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Управление Федеральной службы государственной регистрации, кадастра и картографии по Курской области;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Филиал ФГБУ «ФКП Росреестра по Курской области»;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Управление Федеральной налоговой службы по Курской области.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2.3. Описание результата предоставления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Результатом предоставления муниципальной услуги является: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проект договора аренды земельного участка или договора купли-продажи земельного участков.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2.4.1. Срок предоставления государственной услуги составляет: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решения об отказе в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2.4.2. Срок выдачи результата  составляет 1 (один) рабочий день с даты  подписания.</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2.5. Перечень нормативных правовых актов, регулирующих отношения, возникающие в связи с предоставлением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услуги осуществляется в соответствии со следующими нормативными правовыми актами: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Земельным     кодексом      Российской      Федерации    (в редакции, действующей с 1 марта 2015 года) ("Парламентская газета", N 204-205, 30.10.2001,"Российская газета", N 211-212, 30.10.2001);</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от 25.10.2001 № 137-ФЗ «О введении в действие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Земельного кодекса Российской Федерации» (в редакции, действующей с 1 марта 2015 года) ("Парламентская газета", N 204-205, 30.10.2001,"Российская газета", N 211-212, 30.10.2001);</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от 06.10.2003 № 131-ФЗ «Об общих принципах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организации местного самоуправления в Российской Федерации» ("Российская газета", N 202, 08.10.2003);</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от 27.07.2006 № 149-ФЗ «Об информации, информационных технологиях и о защите информации» («Российская газета», 29.07.2006, № 165);</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от 27.07.2006 № 152-ФЗ «О персональных данных» («Российская газета», 29.07.2006, № 165);</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от 23.06.2014 № 171-ФЗ «О внесении изменений 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Земельный кодекс Российской Федерации и отдельные законодательные акты Российской Федерации» ("Российская газета", N 142, 27.06.2014);</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приказом Минэкономразвития России от  14 января 2015 г. N 7 «Об утверждении </w:t>
      </w:r>
      <w:hyperlink r:id="rId10" w:history="1">
        <w:r>
          <w:rPr>
            <w:rStyle w:val="a3"/>
            <w:rFonts w:ascii="Tahoma" w:hAnsi="Tahoma" w:cs="Tahoma"/>
            <w:color w:val="33A6E3"/>
            <w:sz w:val="12"/>
            <w:szCs w:val="12"/>
            <w:u w:val="none"/>
          </w:rPr>
          <w:t>порядк</w:t>
        </w:r>
      </w:hyperlink>
      <w:r>
        <w:rPr>
          <w:rFonts w:ascii="Tahoma" w:hAnsi="Tahoma" w:cs="Tahoma"/>
          <w:color w:val="000000"/>
          <w:sz w:val="12"/>
          <w:szCs w:val="12"/>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постановлением Администрации Первоавгустовского сельсовета Дмитриевского района Курской области от 16 апреля 2012г.  № 20 «О разработке и утверждения административных регламентов предоставления муниципальных функций и административных регламентов предоставления муниципальных услуг»;</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Уставом муниципального образования «Первоавгустовский сельсовет» Дмитриевского  района  Курской области (принят решением  Собрания депутатов Первоавгустовского сельсовета Дмитриевского района Курской области от 20.11.2010 года № 22, зарегистрирован в Главном управлении Министерства  юстиции Российской Федерации по Центральному федеральному округу  08 декабря 2010 года, государственный регистрационный № ru. 465053232010001.</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настоящим Регламентом.</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2.6.1 Для предоставления земельного участка в аренду на торгах необходимы следующие документы: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Заявку можно направить в форме электронного документа по выбору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путем направления электронного документа в уполномоченный орган на официальную электронную почту.</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копии документов, удостоверяющих личность заявителя (для граждан);</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9"/>
          <w:b/>
          <w:bCs/>
          <w:color w:val="000000"/>
          <w:sz w:val="12"/>
          <w:szCs w:val="12"/>
        </w:rPr>
        <w:t>         </w:t>
      </w:r>
      <w:r>
        <w:rPr>
          <w:rFonts w:ascii="Tahoma" w:hAnsi="Tahoma" w:cs="Tahoma"/>
          <w:color w:val="000000"/>
          <w:sz w:val="12"/>
          <w:szCs w:val="12"/>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кадастровый паспорт испрашиваемого земельного участка;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выписка из Единого государственного реестра прав на недвижимое имущество и сделок с ним о правах на приобретаемый на земельный участок либо уведомление об отсутствии в Едином государственном реестре прав на недвижимое имущество и сделок с ним запрашиваемых сведений;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абц. 2-4 п. 2.7. Административного регламента.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Непредставление заявителем указанных документов не является основанием для отказа заявителю в предоставлении государственной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2.8. Указание на запрет требовать от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 допускается требовать от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Первоавгустовского сельсовета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2.9. Исчерпывающий перечень оснований для отказа в приеме документов, необходимых для предоставления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2.10. Исчерпывающий перечень оснований для приостановления или отказа в предоставлении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2.10.1. Основанием для приостановления предоставления услуги является: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2.10.2. Основания для отказа в предоставлении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границы земельного участка подлежат уточнению в соответствии с требованиями Федерального закона "О государственном кадастре недвижимости";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6) земельный участок не отнесен к определенной категории земель;</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16) в отношении земельного участка принято решение о предварительном согласовании его предоставления;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не допускается к участию в аукционе в следующих случаях: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непредставление необходимых для участия в аукционе документов или представление недостоверных сведений;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не поступление задатка на дату рассмотрения заявок на участие в аукционе;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2.12. Порядок, размер и основания взимания государственной пошлины или иной платы, взимаемой за предоставление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Необходимых и обязательных услуг не предусмотрено.</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2.14.</w:t>
      </w:r>
      <w:r>
        <w:rPr>
          <w:rFonts w:ascii="Tahoma" w:hAnsi="Tahoma" w:cs="Tahoma"/>
          <w:color w:val="000000"/>
          <w:sz w:val="12"/>
          <w:szCs w:val="12"/>
        </w:rPr>
        <w:t> </w:t>
      </w:r>
      <w:r>
        <w:rPr>
          <w:rStyle w:val="a5"/>
          <w:rFonts w:ascii="Tahoma" w:hAnsi="Tahoma" w:cs="Tahoma"/>
          <w:color w:val="000000"/>
          <w:sz w:val="12"/>
          <w:szCs w:val="12"/>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2.15. Срок и порядок регистрации запроса заявителя о предоставлении услуги, в том числе в электронной форме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регистрации заявления о предоставлении услуги при личном обращении заявителя - в течение 15 минут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проверяет (сличает) документы согласно представленной описи;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ставит на экземпляр заявления заявителя (при наличии) отметку с номером и датой регистрации заявления;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сообщает заявителю о предварительной дате предоставления услуги.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Прием заявителей осуществляется в помещениях администрации сельсовета. Места предоставления услуги отвечают следующим требованиям.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Рабочие места главы сельсовета и иных должностных лиц администрации сельсовета, ответственных за предоставление услуги, оборудуются: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рабочими столами и стульями, компьютером с доступом к информационным системам;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средствами связи, оргтехникой, позволяющей своевременно и в полном объеме предоставлять услугу.</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Информационные стенды должны содержать актуальную и исчерпывающую информацию об услуге.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сельсовета размещает на информационном стенде для ознакомления посетителей следующие документы (информацию):</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текст либо выписку из настоящего Регламента;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копию Устава муниципального образования;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фамилии, имена, отчества (при наличии) и контактные телефоны главы Первоавгустовского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документов, которые заявитель должен представить для предоставления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образец заполнения заявления о предоставлении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оснований для отказа в предоставлении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Обеспечение доступности для инвалидов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объекты и выхода из них;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обеспечение допуска сурдопереводчика, тифлосурдопереводчика, а также иного лица, владеющего жестовым языком;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Показатели доступности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государственной услуги, в том числе для лиц с ограниченными возможностями здоровья.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Показатели качества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количество взаимодействия заявителя с должностными лицами при предоставлении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отсутствием очередей при приеме и выдаче документов заявителям;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отсутствием обоснованных жалоб на действия (бездействие) специалистов и уполномоченных должностных лиц;</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отсутствием  жалоб на некорректное, невнимательное отношение специалистов и уполномоченных должностных лиц к заявителям;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возможности получения муниципальной услуги в электронном виде;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многофункциональном центре предоставления государственных и муниципальных услуг».</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обращаться с заявлением о прекращении предоставления услуги.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2.18.1. Особенности предоставления муниципальной услуги в ОБУ «МФЦ». В ОБУ «МФЦ»  услуга не предоставляется.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 Особенности предоставления муниципальной услуги в электронной форме.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2.18.2.1. Заявление в форме электронного документа представляется по выбору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путем направления электронного документа в уполномоченный орган на официальную электронную почту.</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2.18.2.2.  В заявлении указывается один из следующих способов предоставления результатов рассмотрения заявления уполномоченным органом: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бумажного документа, который заявитель получает непосредственно при личном обращении;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бумажного документа, который направляется посредством почтового отправления;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электронного документа,  который направляется посредством электронной почты;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электронного документа, размещенного на официальном сайте, ссылка на который направляется посредством электронной почты.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электронной подписью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усиленной квалифицированной электронной подписью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лица, действующего от имени юридического лица без доверенности;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2.18.2.6. Получение заявления и прилагаемых к нему документов подтверждается Администрацией Первоавгустовского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2.18.2.14. Заявление, представленное с нарушением изложенных в данном подразделе  требований Администрацией  сельсовета не рассматривается.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3.1. Процесс предоставления услуги включает в себя выполнение следующих административных процедур:</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прием и регистрация заявления с документами, необходимыми для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направление  межведомственных запросов в органы, участвующие в предоставлении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принятие решения о предоставлении (отказе в предоставлении) муниципальной  услуги и оформление результатов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выдача результатов предоставления муниципальной услуги заявителю.</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Блок-схема предоставления услуги приведена в приложении № 2 к настоящему Регламенту.</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3.2. Прием и регистрация заявления с документами, необходимыми для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Региональном портале.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Поступившие по почте документы регистрируются специалистом в день поступления.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Критерий принятия решения - наличие заявления  о предоставлении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Способ фиксации результата – внесение записи в Журнал регистрации входящей документации.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Должностное лицо администрации сельсовета в течение трех рабочих дней  с момента получения заявления с пакетом документов, указанных в пункте 2.6,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Направление межведомственного запроса осуществляется с использованием единой системы межведомственного электронного взаимодействия;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Критерием принятия решения является отсутствие документов, указанных в пункте 2.7. настоящего Административного регламента.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получении ответа на запрос специалист администрации приобщает полученный ответ к документам, представленным заявителем.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Результат административной процедуры – получение ответа на межведомственный запрос.</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Способ фиксации результата – регистрация ответа на межведомственный запрос в журнале учета входящей корреспонденции.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3.4. Принятие решения о предоставлении (отказе в предоставлении) муниципальной  услуги и оформление результатов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Решение о проведении аукциона на право заключения договора купли-продажи или аренды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сельсовета. Администрация сельсовета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проверка администрацией сельсовета наличия или отсутствия оснований, предусмотренных </w:t>
      </w:r>
      <w:hyperlink r:id="rId11" w:history="1">
        <w:r>
          <w:rPr>
            <w:rStyle w:val="a3"/>
            <w:rFonts w:ascii="Tahoma" w:hAnsi="Tahoma" w:cs="Tahoma"/>
            <w:color w:val="33A6E3"/>
            <w:sz w:val="12"/>
            <w:szCs w:val="12"/>
            <w:u w:val="none"/>
          </w:rPr>
          <w:t>пунктом 16 статьи 11.10</w:t>
        </w:r>
      </w:hyperlink>
      <w:r>
        <w:rPr>
          <w:rFonts w:ascii="Tahoma" w:hAnsi="Tahoma" w:cs="Tahoma"/>
          <w:color w:val="000000"/>
          <w:sz w:val="12"/>
          <w:szCs w:val="12"/>
        </w:rPr>
        <w:t> Земельного кодекса и </w:t>
      </w:r>
      <w:hyperlink r:id="rId12" w:history="1">
        <w:r>
          <w:rPr>
            <w:rStyle w:val="a3"/>
            <w:rFonts w:ascii="Tahoma" w:hAnsi="Tahoma" w:cs="Tahoma"/>
            <w:color w:val="33A6E3"/>
            <w:sz w:val="12"/>
            <w:szCs w:val="12"/>
            <w:u w:val="none"/>
          </w:rPr>
          <w:t>подпунктами 5</w:t>
        </w:r>
      </w:hyperlink>
      <w:r>
        <w:rPr>
          <w:rFonts w:ascii="Tahoma" w:hAnsi="Tahoma" w:cs="Tahoma"/>
          <w:color w:val="000000"/>
          <w:sz w:val="12"/>
          <w:szCs w:val="12"/>
        </w:rPr>
        <w:t> - </w:t>
      </w:r>
      <w:hyperlink r:id="rId13" w:history="1">
        <w:r>
          <w:rPr>
            <w:rStyle w:val="a3"/>
            <w:rFonts w:ascii="Tahoma" w:hAnsi="Tahoma" w:cs="Tahoma"/>
            <w:color w:val="33A6E3"/>
            <w:sz w:val="12"/>
            <w:szCs w:val="12"/>
            <w:u w:val="none"/>
          </w:rPr>
          <w:t>9</w:t>
        </w:r>
      </w:hyperlink>
      <w:r>
        <w:rPr>
          <w:rFonts w:ascii="Tahoma" w:hAnsi="Tahoma" w:cs="Tahoma"/>
          <w:color w:val="000000"/>
          <w:sz w:val="12"/>
          <w:szCs w:val="12"/>
        </w:rPr>
        <w:t>, </w:t>
      </w:r>
      <w:hyperlink r:id="rId14" w:history="1">
        <w:r>
          <w:rPr>
            <w:rStyle w:val="a3"/>
            <w:rFonts w:ascii="Tahoma" w:hAnsi="Tahoma" w:cs="Tahoma"/>
            <w:color w:val="33A6E3"/>
            <w:sz w:val="12"/>
            <w:szCs w:val="12"/>
            <w:u w:val="none"/>
          </w:rPr>
          <w:t>13</w:t>
        </w:r>
      </w:hyperlink>
      <w:r>
        <w:rPr>
          <w:rFonts w:ascii="Tahoma" w:hAnsi="Tahoma" w:cs="Tahoma"/>
          <w:color w:val="000000"/>
          <w:sz w:val="12"/>
          <w:szCs w:val="12"/>
        </w:rPr>
        <w:t> - </w:t>
      </w:r>
      <w:hyperlink r:id="rId15" w:history="1">
        <w:r>
          <w:rPr>
            <w:rStyle w:val="a3"/>
            <w:rFonts w:ascii="Tahoma" w:hAnsi="Tahoma" w:cs="Tahoma"/>
            <w:color w:val="33A6E3"/>
            <w:sz w:val="12"/>
            <w:szCs w:val="12"/>
            <w:u w:val="none"/>
          </w:rPr>
          <w:t>19 пункта 8</w:t>
        </w:r>
      </w:hyperlink>
      <w:r>
        <w:rPr>
          <w:rFonts w:ascii="Tahoma" w:hAnsi="Tahoma" w:cs="Tahoma"/>
          <w:color w:val="000000"/>
          <w:sz w:val="12"/>
          <w:szCs w:val="12"/>
        </w:rPr>
        <w:t>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16" w:anchor="Par8" w:history="1">
        <w:r>
          <w:rPr>
            <w:rStyle w:val="a3"/>
            <w:rFonts w:ascii="Tahoma" w:hAnsi="Tahoma" w:cs="Tahoma"/>
            <w:color w:val="33A6E3"/>
            <w:sz w:val="12"/>
            <w:szCs w:val="12"/>
            <w:u w:val="none"/>
          </w:rPr>
          <w:t>подпунктом 3</w:t>
        </w:r>
      </w:hyperlink>
      <w:r>
        <w:rPr>
          <w:rFonts w:ascii="Tahoma" w:hAnsi="Tahoma" w:cs="Tahoma"/>
          <w:color w:val="000000"/>
          <w:sz w:val="12"/>
          <w:szCs w:val="12"/>
        </w:rPr>
        <w:t> настоящего пункта схемой расположения земельного участка;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обращение заинтересованных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7" w:anchor="Par8" w:history="1">
        <w:r>
          <w:rPr>
            <w:rStyle w:val="a3"/>
            <w:rFonts w:ascii="Tahoma" w:hAnsi="Tahoma" w:cs="Tahoma"/>
            <w:color w:val="33A6E3"/>
            <w:sz w:val="12"/>
            <w:szCs w:val="12"/>
            <w:u w:val="none"/>
          </w:rPr>
          <w:t>подпунктом 3</w:t>
        </w:r>
      </w:hyperlink>
      <w:r>
        <w:rPr>
          <w:rFonts w:ascii="Tahoma" w:hAnsi="Tahoma" w:cs="Tahoma"/>
          <w:color w:val="000000"/>
          <w:sz w:val="12"/>
          <w:szCs w:val="12"/>
        </w:rPr>
        <w:t>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18" w:history="1">
        <w:r>
          <w:rPr>
            <w:rStyle w:val="a3"/>
            <w:rFonts w:ascii="Tahoma" w:hAnsi="Tahoma" w:cs="Tahoma"/>
            <w:color w:val="33A6E3"/>
            <w:sz w:val="12"/>
            <w:szCs w:val="12"/>
            <w:u w:val="none"/>
          </w:rPr>
          <w:t>подпунктами 1</w:t>
        </w:r>
      </w:hyperlink>
      <w:r>
        <w:rPr>
          <w:rFonts w:ascii="Tahoma" w:hAnsi="Tahoma" w:cs="Tahoma"/>
          <w:color w:val="000000"/>
          <w:sz w:val="12"/>
          <w:szCs w:val="12"/>
        </w:rPr>
        <w:t>, </w:t>
      </w:r>
      <w:hyperlink r:id="rId19" w:history="1">
        <w:r>
          <w:rPr>
            <w:rStyle w:val="a3"/>
            <w:rFonts w:ascii="Tahoma" w:hAnsi="Tahoma" w:cs="Tahoma"/>
            <w:color w:val="33A6E3"/>
            <w:sz w:val="12"/>
            <w:szCs w:val="12"/>
            <w:u w:val="none"/>
          </w:rPr>
          <w:t>5</w:t>
        </w:r>
      </w:hyperlink>
      <w:r>
        <w:rPr>
          <w:rFonts w:ascii="Tahoma" w:hAnsi="Tahoma" w:cs="Tahoma"/>
          <w:color w:val="000000"/>
          <w:sz w:val="12"/>
          <w:szCs w:val="12"/>
        </w:rPr>
        <w:t> - </w:t>
      </w:r>
      <w:hyperlink r:id="rId20" w:history="1">
        <w:r>
          <w:rPr>
            <w:rStyle w:val="a3"/>
            <w:rFonts w:ascii="Tahoma" w:hAnsi="Tahoma" w:cs="Tahoma"/>
            <w:color w:val="33A6E3"/>
            <w:sz w:val="12"/>
            <w:szCs w:val="12"/>
            <w:u w:val="none"/>
          </w:rPr>
          <w:t>19 пункта 8</w:t>
        </w:r>
      </w:hyperlink>
      <w:r>
        <w:rPr>
          <w:rFonts w:ascii="Tahoma" w:hAnsi="Tahoma" w:cs="Tahoma"/>
          <w:color w:val="000000"/>
          <w:sz w:val="12"/>
          <w:szCs w:val="12"/>
        </w:rPr>
        <w:t> статьи 39.11. Земельного кодекса;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1" w:history="1">
        <w:r>
          <w:rPr>
            <w:rStyle w:val="a3"/>
            <w:rFonts w:ascii="Tahoma" w:hAnsi="Tahoma" w:cs="Tahoma"/>
            <w:color w:val="33A6E3"/>
            <w:sz w:val="12"/>
            <w:szCs w:val="12"/>
            <w:u w:val="none"/>
          </w:rPr>
          <w:t>подпунктами 1</w:t>
        </w:r>
      </w:hyperlink>
      <w:r>
        <w:rPr>
          <w:rFonts w:ascii="Tahoma" w:hAnsi="Tahoma" w:cs="Tahoma"/>
          <w:color w:val="000000"/>
          <w:sz w:val="12"/>
          <w:szCs w:val="12"/>
        </w:rPr>
        <w:t>, </w:t>
      </w:r>
      <w:hyperlink r:id="rId22" w:history="1">
        <w:r>
          <w:rPr>
            <w:rStyle w:val="a3"/>
            <w:rFonts w:ascii="Tahoma" w:hAnsi="Tahoma" w:cs="Tahoma"/>
            <w:color w:val="33A6E3"/>
            <w:sz w:val="12"/>
            <w:szCs w:val="12"/>
            <w:u w:val="none"/>
          </w:rPr>
          <w:t>5</w:t>
        </w:r>
      </w:hyperlink>
      <w:r>
        <w:rPr>
          <w:rFonts w:ascii="Tahoma" w:hAnsi="Tahoma" w:cs="Tahoma"/>
          <w:color w:val="000000"/>
          <w:sz w:val="12"/>
          <w:szCs w:val="12"/>
        </w:rPr>
        <w:t> - </w:t>
      </w:r>
      <w:hyperlink r:id="rId23" w:history="1">
        <w:r>
          <w:rPr>
            <w:rStyle w:val="a3"/>
            <w:rFonts w:ascii="Tahoma" w:hAnsi="Tahoma" w:cs="Tahoma"/>
            <w:color w:val="33A6E3"/>
            <w:sz w:val="12"/>
            <w:szCs w:val="12"/>
            <w:u w:val="none"/>
          </w:rPr>
          <w:t>19 пункта 8</w:t>
        </w:r>
      </w:hyperlink>
      <w:r>
        <w:rPr>
          <w:rFonts w:ascii="Tahoma" w:hAnsi="Tahoma" w:cs="Tahoma"/>
          <w:color w:val="000000"/>
          <w:sz w:val="12"/>
          <w:szCs w:val="12"/>
        </w:rPr>
        <w:t> статьи 39.11. Земельного кодекса;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9) проверка администрацией сельсовета наличия или отсутствия оснований, предусмотренных </w:t>
      </w:r>
      <w:hyperlink r:id="rId24" w:history="1">
        <w:r>
          <w:rPr>
            <w:rStyle w:val="a3"/>
            <w:rFonts w:ascii="Tahoma" w:hAnsi="Tahoma" w:cs="Tahoma"/>
            <w:color w:val="33A6E3"/>
            <w:sz w:val="12"/>
            <w:szCs w:val="12"/>
            <w:u w:val="none"/>
          </w:rPr>
          <w:t>пунктом 8</w:t>
        </w:r>
      </w:hyperlink>
      <w:r>
        <w:rPr>
          <w:rFonts w:ascii="Tahoma" w:hAnsi="Tahoma" w:cs="Tahoma"/>
          <w:color w:val="000000"/>
          <w:sz w:val="12"/>
          <w:szCs w:val="12"/>
        </w:rPr>
        <w:t>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5" w:history="1">
        <w:r>
          <w:rPr>
            <w:rStyle w:val="a3"/>
            <w:rFonts w:ascii="Tahoma" w:hAnsi="Tahoma" w:cs="Tahoma"/>
            <w:color w:val="33A6E3"/>
            <w:sz w:val="12"/>
            <w:szCs w:val="12"/>
            <w:u w:val="none"/>
          </w:rPr>
          <w:t>законом</w:t>
        </w:r>
      </w:hyperlink>
      <w:r>
        <w:rPr>
          <w:rFonts w:ascii="Tahoma" w:hAnsi="Tahoma" w:cs="Tahoma"/>
          <w:color w:val="000000"/>
          <w:sz w:val="12"/>
          <w:szCs w:val="12"/>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осуществление на основании заявления администрации сельсовета государственного кадастрового учета земельного участка;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принятие администрацией сельсовета решения о проведении аукциона.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Администрация сельсовета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Администрация сельсовета принимает решение об отказе в проведении аукциона в случае выявления обстоятельств, предусмотренных </w:t>
      </w:r>
      <w:hyperlink r:id="rId26" w:history="1">
        <w:r>
          <w:rPr>
            <w:rStyle w:val="a3"/>
            <w:rFonts w:ascii="Tahoma" w:hAnsi="Tahoma" w:cs="Tahoma"/>
            <w:color w:val="33A6E3"/>
            <w:sz w:val="12"/>
            <w:szCs w:val="12"/>
            <w:u w:val="none"/>
          </w:rPr>
          <w:t>пунктом 8</w:t>
        </w:r>
      </w:hyperlink>
      <w:r>
        <w:rPr>
          <w:rFonts w:ascii="Tahoma" w:hAnsi="Tahoma" w:cs="Tahoma"/>
          <w:color w:val="000000"/>
          <w:sz w:val="12"/>
          <w:szCs w:val="12"/>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w:t>
      </w:r>
      <w:r>
        <w:rPr>
          <w:rFonts w:ascii="Tahoma" w:hAnsi="Tahoma" w:cs="Tahoma"/>
          <w:color w:val="000000"/>
          <w:sz w:val="12"/>
          <w:szCs w:val="12"/>
        </w:rPr>
        <w:lastRenderedPageBreak/>
        <w:t>решения. Администрация сельсовета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Заявителям, признанным участниками аукциона, и заявителям, не допущенным к участию в аукционе, администрация сельсовета направляет уведомления о принятых в отношении них решениях не позднее дня, следующего после дня подписания протокола, указанного в </w:t>
      </w:r>
      <w:hyperlink r:id="rId27" w:history="1">
        <w:r>
          <w:rPr>
            <w:rStyle w:val="a3"/>
            <w:rFonts w:ascii="Tahoma" w:hAnsi="Tahoma" w:cs="Tahoma"/>
            <w:color w:val="33A6E3"/>
            <w:sz w:val="12"/>
            <w:szCs w:val="12"/>
            <w:u w:val="none"/>
          </w:rPr>
          <w:t>пункте 9</w:t>
        </w:r>
      </w:hyperlink>
      <w:r>
        <w:rPr>
          <w:rFonts w:ascii="Tahoma" w:hAnsi="Tahoma" w:cs="Tahoma"/>
          <w:color w:val="000000"/>
          <w:sz w:val="12"/>
          <w:szCs w:val="12"/>
        </w:rPr>
        <w:t> статьи 39.12. Земельного кодекса РФ.</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Администрация сельсовета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Протокол о результатах аукциона размещается на официальном сайте в течение одного рабочего дня со дня подписания данного протокола.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8" w:history="1">
        <w:r>
          <w:rPr>
            <w:rStyle w:val="a3"/>
            <w:rFonts w:ascii="Tahoma" w:hAnsi="Tahoma" w:cs="Tahoma"/>
            <w:color w:val="33A6E3"/>
            <w:sz w:val="12"/>
            <w:szCs w:val="12"/>
            <w:u w:val="none"/>
          </w:rPr>
          <w:t>пунктом 13</w:t>
        </w:r>
      </w:hyperlink>
      <w:r>
        <w:rPr>
          <w:rFonts w:ascii="Tahoma" w:hAnsi="Tahoma" w:cs="Tahoma"/>
          <w:color w:val="000000"/>
          <w:sz w:val="12"/>
          <w:szCs w:val="12"/>
        </w:rPr>
        <w:t>, </w:t>
      </w:r>
      <w:hyperlink r:id="rId29" w:history="1">
        <w:r>
          <w:rPr>
            <w:rStyle w:val="a3"/>
            <w:rFonts w:ascii="Tahoma" w:hAnsi="Tahoma" w:cs="Tahoma"/>
            <w:color w:val="33A6E3"/>
            <w:sz w:val="12"/>
            <w:szCs w:val="12"/>
            <w:u w:val="none"/>
          </w:rPr>
          <w:t>14</w:t>
        </w:r>
      </w:hyperlink>
      <w:r>
        <w:rPr>
          <w:rFonts w:ascii="Tahoma" w:hAnsi="Tahoma" w:cs="Tahoma"/>
          <w:color w:val="000000"/>
          <w:sz w:val="12"/>
          <w:szCs w:val="12"/>
        </w:rPr>
        <w:t> или </w:t>
      </w:r>
      <w:hyperlink r:id="rId30" w:history="1">
        <w:r>
          <w:rPr>
            <w:rStyle w:val="a3"/>
            <w:rFonts w:ascii="Tahoma" w:hAnsi="Tahoma" w:cs="Tahoma"/>
            <w:color w:val="33A6E3"/>
            <w:sz w:val="12"/>
            <w:szCs w:val="12"/>
            <w:u w:val="none"/>
          </w:rPr>
          <w:t>20</w:t>
        </w:r>
      </w:hyperlink>
      <w:r>
        <w:rPr>
          <w:rFonts w:ascii="Tahoma" w:hAnsi="Tahoma" w:cs="Tahoma"/>
          <w:color w:val="000000"/>
          <w:sz w:val="12"/>
          <w:szCs w:val="12"/>
        </w:rPr>
        <w:t> статьи 39.12. Земельного кодекса РФ и которые уклонились от их заключения, включаются в реестр недобросовестных участников аукциона.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случае, если победитель аукциона или иное лицо, с которым договор купли-продажи или аренды земельного участка заключается в соответствии с </w:t>
      </w:r>
      <w:hyperlink r:id="rId31" w:history="1">
        <w:r>
          <w:rPr>
            <w:rStyle w:val="a3"/>
            <w:rFonts w:ascii="Tahoma" w:hAnsi="Tahoma" w:cs="Tahoma"/>
            <w:color w:val="33A6E3"/>
            <w:sz w:val="12"/>
            <w:szCs w:val="12"/>
            <w:u w:val="none"/>
          </w:rPr>
          <w:t>пунктом 13</w:t>
        </w:r>
      </w:hyperlink>
      <w:r>
        <w:rPr>
          <w:rFonts w:ascii="Tahoma" w:hAnsi="Tahoma" w:cs="Tahoma"/>
          <w:color w:val="000000"/>
          <w:sz w:val="12"/>
          <w:szCs w:val="12"/>
        </w:rPr>
        <w:t>, </w:t>
      </w:r>
      <w:hyperlink r:id="rId32" w:history="1">
        <w:r>
          <w:rPr>
            <w:rStyle w:val="a3"/>
            <w:rFonts w:ascii="Tahoma" w:hAnsi="Tahoma" w:cs="Tahoma"/>
            <w:color w:val="33A6E3"/>
            <w:sz w:val="12"/>
            <w:szCs w:val="12"/>
            <w:u w:val="none"/>
          </w:rPr>
          <w:t>14</w:t>
        </w:r>
      </w:hyperlink>
      <w:r>
        <w:rPr>
          <w:rFonts w:ascii="Tahoma" w:hAnsi="Tahoma" w:cs="Tahoma"/>
          <w:color w:val="000000"/>
          <w:sz w:val="12"/>
          <w:szCs w:val="12"/>
        </w:rPr>
        <w:t> или </w:t>
      </w:r>
      <w:hyperlink r:id="rId33" w:history="1">
        <w:r>
          <w:rPr>
            <w:rStyle w:val="a3"/>
            <w:rFonts w:ascii="Tahoma" w:hAnsi="Tahoma" w:cs="Tahoma"/>
            <w:color w:val="33A6E3"/>
            <w:sz w:val="12"/>
            <w:szCs w:val="12"/>
            <w:u w:val="none"/>
          </w:rPr>
          <w:t>20</w:t>
        </w:r>
      </w:hyperlink>
      <w:r>
        <w:rPr>
          <w:rFonts w:ascii="Tahoma" w:hAnsi="Tahoma" w:cs="Tahoma"/>
          <w:color w:val="000000"/>
          <w:sz w:val="12"/>
          <w:szCs w:val="12"/>
        </w:rPr>
        <w:t> статьи 39.12. Земельного кодекса РФ, в течение тридцати дней со дня направления им администрацией сельсовета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4" w:history="1">
        <w:r>
          <w:rPr>
            <w:rStyle w:val="a3"/>
            <w:rFonts w:ascii="Tahoma" w:hAnsi="Tahoma" w:cs="Tahoma"/>
            <w:color w:val="33A6E3"/>
            <w:sz w:val="12"/>
            <w:szCs w:val="12"/>
            <w:u w:val="none"/>
          </w:rPr>
          <w:t>подпунктами 1</w:t>
        </w:r>
      </w:hyperlink>
      <w:r>
        <w:rPr>
          <w:rFonts w:ascii="Tahoma" w:hAnsi="Tahoma" w:cs="Tahoma"/>
          <w:color w:val="000000"/>
          <w:sz w:val="12"/>
          <w:szCs w:val="12"/>
        </w:rPr>
        <w:t> - </w:t>
      </w:r>
      <w:hyperlink r:id="rId35" w:history="1">
        <w:r>
          <w:rPr>
            <w:rStyle w:val="a3"/>
            <w:rFonts w:ascii="Tahoma" w:hAnsi="Tahoma" w:cs="Tahoma"/>
            <w:color w:val="33A6E3"/>
            <w:sz w:val="12"/>
            <w:szCs w:val="12"/>
            <w:u w:val="none"/>
          </w:rPr>
          <w:t>3 пункта 29</w:t>
        </w:r>
      </w:hyperlink>
      <w:r>
        <w:rPr>
          <w:rFonts w:ascii="Tahoma" w:hAnsi="Tahoma" w:cs="Tahoma"/>
          <w:color w:val="000000"/>
          <w:sz w:val="12"/>
          <w:szCs w:val="12"/>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Сведения, предусмотренные </w:t>
      </w:r>
      <w:hyperlink r:id="rId36" w:history="1">
        <w:r>
          <w:rPr>
            <w:rStyle w:val="a3"/>
            <w:rFonts w:ascii="Tahoma" w:hAnsi="Tahoma" w:cs="Tahoma"/>
            <w:color w:val="33A6E3"/>
            <w:sz w:val="12"/>
            <w:szCs w:val="12"/>
            <w:u w:val="none"/>
          </w:rPr>
          <w:t>пунктом 29</w:t>
        </w:r>
      </w:hyperlink>
      <w:r>
        <w:rPr>
          <w:rFonts w:ascii="Tahoma" w:hAnsi="Tahoma" w:cs="Tahoma"/>
          <w:color w:val="000000"/>
          <w:sz w:val="12"/>
          <w:szCs w:val="12"/>
        </w:rPr>
        <w:t> статьи 39.12. Земельного кодекса РФ,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Критерием принятия решения является наличие или отсутствие основания для отказа в предоставлении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наличии оснований для отказа в предоставлении услуги  специалист подготавливает отказ в предоставлении муниципальной услуги (с указанием причин отказа со ссылками на нормы действующего законодательства Российской Федерации).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административной процедуры является оформленные: решение об отказе в проведении аукциона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Способ фиксации результата оказания услуги – регистрация документа (уведомления об отказе в предоставлении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3.5. Выдача результатов предоставления муниципальной услуги заявителю.</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Основанием для начала административной процедуры является наличие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         Специалист администрации сельсовета по телефону (почтой) или посредством Единого портала приглашает его в администрацию сельсовета для получения результата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Максимальный срок выполнения указанной административной процедуры составляет 3 рабочих дня.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Критерий принятия решения - наличие оформленного результата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административной процедуры является выдача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IV. Формы контроля за исполнением административного регламента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4.1.2. Периодичность осуществления текущего контроля устанавливается распоряжением главы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4.2.3. Решение об осуществлении плановых и внеплановых проверок полноты и качества предоставления муниципальной услуги принимается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распоряжением главой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w:t>
      </w:r>
      <w:r>
        <w:rPr>
          <w:rFonts w:ascii="Tahoma" w:hAnsi="Tahoma" w:cs="Tahoma"/>
          <w:color w:val="000000"/>
          <w:sz w:val="12"/>
          <w:szCs w:val="12"/>
        </w:rPr>
        <w:lastRenderedPageBreak/>
        <w:t>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Контроль за предоставлением муниципальной услуги со стороны граждан, их объединений и организаций осуществляется: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общественными объединениями и организациями;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иными органами, в установленном законом порядке.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Граждане, их объединения и организации также вправе: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направлять замечания и предложения по улучшению доступности и качества 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вносить предложения о мерах по устранению нарушений Регламента.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5.2. Предмет жалобы</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обратиться с жалобой, в том числе в следующих случаях: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нарушения сроков регистрации заявления заявителя о предоставлении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нарушения сроков предоставления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 для предоставления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 для предоставления услуги, у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отказа администрации Первоавгустовского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5.3. Органы власти и уполномоченные на рассмотрение жалобы должностные лица, которым может быть направлена жалоба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подается в письменной форме на бумажном носителе, в электронной форме в администрацию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5.4. Порядок подачи и рассмотрения жалобы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Основанием для начала процедуры досудебного (внесудебного) обжалования, является подача жалобы.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подается в письменной форме на бумажном носителе или в электронной форме в администрацию. Жалобы на решения, принятые Главой Администрации Первоавгустовского сельсовета, подаются в администрацию сельсовета и рассматриваются непосредственно Главой Администрации Первоавгустовского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может быть направлена: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 почте;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 использованием информационно-телекоммуникационной сети «Интернет»</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на официальный сайт Администрации Первоавгустовского сельсовета,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по средством федеральной государственной информационной системы  «Единый портал государственных и муниципальных услуг (функций)»  </w:t>
      </w:r>
      <w:r>
        <w:rPr>
          <w:rFonts w:ascii="Tahoma" w:hAnsi="Tahoma" w:cs="Tahoma"/>
          <w:color w:val="000000"/>
          <w:sz w:val="12"/>
          <w:szCs w:val="12"/>
          <w:u w:val="single"/>
        </w:rPr>
        <w:t>http://gosuslugi.ru</w:t>
      </w:r>
      <w:r>
        <w:rPr>
          <w:rFonts w:ascii="Tahoma" w:hAnsi="Tahoma" w:cs="Tahoma"/>
          <w:color w:val="000000"/>
          <w:sz w:val="12"/>
          <w:szCs w:val="12"/>
        </w:rPr>
        <w:t>;</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на официальный сайт Администрации Курской области </w:t>
      </w:r>
      <w:r>
        <w:rPr>
          <w:rFonts w:ascii="Tahoma" w:hAnsi="Tahoma" w:cs="Tahoma"/>
          <w:color w:val="000000"/>
          <w:sz w:val="12"/>
          <w:szCs w:val="12"/>
          <w:u w:val="single"/>
        </w:rPr>
        <w:t>http://adm.rkursk.ru</w:t>
      </w:r>
      <w:r>
        <w:rPr>
          <w:rFonts w:ascii="Tahoma" w:hAnsi="Tahoma" w:cs="Tahoma"/>
          <w:color w:val="000000"/>
          <w:sz w:val="12"/>
          <w:szCs w:val="12"/>
        </w:rPr>
        <w:t>,</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принята при личном приеме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может быть подана заявителем: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Все жалобы фиксируются в журнале учета обращений.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Личный прием заявителей по вопросам обжалования решения и (или) действия (бездействия) Администрации и (или) ее должностных лиц осуществляется главой Первоавгустовского сельсовета в часы приема заявителей.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остальных случаях дается письменный ответ по существу поставленных в жалобе вопросов.</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должна содержать:</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 жалобой заявитель ставит личную подпись и дату.</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оформленная в соответствии с законодательством Российской Федерации доверенность (для физических лиц);</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5.5. Сроки рассмотрения жалобы</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Первоавгустовского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Правительство Российской Федерации вправе установить случаи, при которых срок рассмотрения жалобы может быть сокращен.</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Основания для приостановления рассмотрения жалобы отсутствуют.</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5.7. Результат рассмотрения жалобы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результатам рассмотрения жалобы орган, уполномоченный на ее рассмотрение, принимает одно из следующих решений:</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Первоавгустовского сельсовета , а также в иных формах;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отказывает в удовлетворении жалобы.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5.8. Порядок информирования заявителя о результатах рассмотрения жалобы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5.9. Порядок обжалования решения по жалобе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9"/>
          <w:b/>
          <w:bCs/>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5.10. Право заявителя на получение информации и документов, необходимых для обоснования и рассмотрения жалобы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на получение информации и документов, необходимых для обоснования и рассмотрения жалобы.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5.11. Способы информирования заявителей о порядке подачи и рассмотрения жалобы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Информацию о порядке подачи и рассмотрения жалобы заявители могут получить на информационных стендах администрации Первоавгустовского сельсовета в месте предоставления услуги, в информационно - телекоммуникационной сети «Интернет» на официальных сайтах администрации Первоавгустовского  сельсовета, ОБУ «Многофункциональный центр предоставления государственных и муниципальных услуг», на Едином и Региональном порталах.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Приложение № 1</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земельных участков, находящихся в муниципальной собственности, расположенных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территории сельского поселения, в собственность</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или аренду на торгах»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ОБРАЗЕЦ ЗАЯВЛЕНИЯ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органа местного самоуправления)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или Ф.И.О. арендатора)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телефон: _______________, факс: 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электронной почты: 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проведении аукциона на право заключения договора аренды земельного участка, находящегося в муниципальной собственности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ФИО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адрес постоянного проживания)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имеющего(ей) паспорт серия ______ № ________, 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(вид иного документа, удостоверяющего личность)</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выдан «__» _______ ____ г. 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ОГРНИП 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(когда и кем выдан)</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действовавшего(ей) на основании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ФИО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реквизиты документа, подтверждающего полномочия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для связи с заявителем: 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(контактные телефоны) (</w:t>
      </w:r>
      <w:r>
        <w:rPr>
          <w:rFonts w:ascii="Tahoma" w:hAnsi="Tahoma" w:cs="Tahoma"/>
          <w:color w:val="000000"/>
          <w:sz w:val="12"/>
          <w:szCs w:val="12"/>
          <w:u w:val="single"/>
        </w:rPr>
        <w:t>при наличии</w:t>
      </w:r>
      <w:r>
        <w:rPr>
          <w:rFonts w:ascii="Tahoma" w:hAnsi="Tahoma" w:cs="Tahoma"/>
          <w:color w:val="000000"/>
          <w:sz w:val="12"/>
          <w:szCs w:val="12"/>
        </w:rPr>
        <w:t> адрес электронной почты)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Сведения о земельном участке:</w:t>
      </w:r>
    </w:p>
    <w:p w:rsidR="00B463C8" w:rsidRDefault="00B463C8" w:rsidP="00B463C8">
      <w:pPr>
        <w:numPr>
          <w:ilvl w:val="0"/>
          <w:numId w:val="2"/>
        </w:numPr>
        <w:shd w:val="clear" w:color="auto" w:fill="EEEEEE"/>
        <w:ind w:left="0"/>
        <w:rPr>
          <w:rFonts w:ascii="Tahoma" w:hAnsi="Tahoma" w:cs="Tahoma"/>
          <w:color w:val="000000"/>
          <w:sz w:val="12"/>
          <w:szCs w:val="12"/>
        </w:rPr>
      </w:pPr>
      <w:r>
        <w:rPr>
          <w:rFonts w:ascii="Tahoma" w:hAnsi="Tahoma" w:cs="Tahoma"/>
          <w:color w:val="000000"/>
          <w:sz w:val="12"/>
          <w:szCs w:val="12"/>
        </w:rPr>
        <w:t>Земельный участок имеет следующие адресные ориентиры: 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Площадь земельного участка ________________ кв.м.</w:t>
      </w:r>
    </w:p>
    <w:p w:rsidR="00B463C8" w:rsidRDefault="00B463C8" w:rsidP="00B463C8">
      <w:pPr>
        <w:numPr>
          <w:ilvl w:val="0"/>
          <w:numId w:val="3"/>
        </w:numPr>
        <w:shd w:val="clear" w:color="auto" w:fill="EEEEEE"/>
        <w:ind w:left="0"/>
        <w:rPr>
          <w:rFonts w:ascii="Tahoma" w:hAnsi="Tahoma" w:cs="Tahoma"/>
          <w:color w:val="000000"/>
          <w:sz w:val="12"/>
          <w:szCs w:val="12"/>
        </w:rPr>
      </w:pPr>
      <w:r>
        <w:rPr>
          <w:rFonts w:ascii="Tahoma" w:hAnsi="Tahoma" w:cs="Tahoma"/>
          <w:color w:val="000000"/>
          <w:sz w:val="12"/>
          <w:szCs w:val="12"/>
        </w:rPr>
        <w:t>Цель использования земельного участка 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Настоящим подтверждаю, что сведения, указанные в настоящем заявлении, на дату представления заявления достоверны.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 «__» _______ ____ г.</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заявителя) (Инициалы, фамилия заявителя) (дата подачи заявления)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или Ф.И.О. арендатора)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телефон: _______________, факс: 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электронной почты: __________________</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проведении аукциона на право заключения договора аренды земельного участка, находящегося в муниципальной собственности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От 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(полное наименование юридического лица)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 _____________________________ ИНН 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действовавшего(ей) на основании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должность, ФИО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реквизиты документа, подтверждающего полномочия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для связи с заявителем: 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(контактные телефоны) (</w:t>
      </w:r>
      <w:r>
        <w:rPr>
          <w:rFonts w:ascii="Tahoma" w:hAnsi="Tahoma" w:cs="Tahoma"/>
          <w:color w:val="000000"/>
          <w:sz w:val="12"/>
          <w:szCs w:val="12"/>
          <w:u w:val="single"/>
        </w:rPr>
        <w:t>при наличии</w:t>
      </w:r>
      <w:r>
        <w:rPr>
          <w:rFonts w:ascii="Tahoma" w:hAnsi="Tahoma" w:cs="Tahoma"/>
          <w:color w:val="000000"/>
          <w:sz w:val="12"/>
          <w:szCs w:val="12"/>
        </w:rPr>
        <w:t> адрес электронной почты)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Сведения о земельном участке: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Земельный участок имеет следующие адресные ориентиры: 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Площадь земельного участка ________________ кв.м.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Цель использования земельного участка 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Настоящим подтверждаю, что сведения, указанные в настоящем заявлении, на дату представления заявления достоверны.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 «__» _______ ____ г.</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заявителя) (Инициалы, фамилия заявителя) (дата подачи заявления)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ОБРАЗЕЦЫ ЗАЯВЛЕНИЙ О ПРОВЕДЕНИИ АУКЦИОНА ПО ПРОДАЖЕ ЗЕМЕЛЬНОГО УЧАСТКА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проведении аукциона по продаже земельного участка, находящегося в муниципальной собственности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ФИО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адрес постоянного проживания)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имеющего(ей) паспорт серия ______ № ________, 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(вид иного документа, удостоверяющего личность)</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выдан «__» _______ ____ г. 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ОГРНИП 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(когда и кем выдан)</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действовавшего(ей) на основании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ФИО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реквизиты документа, подтверждающего полномочия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для связи с заявителем: 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(контактные телефоны) (</w:t>
      </w:r>
      <w:r>
        <w:rPr>
          <w:rFonts w:ascii="Tahoma" w:hAnsi="Tahoma" w:cs="Tahoma"/>
          <w:color w:val="000000"/>
          <w:sz w:val="12"/>
          <w:szCs w:val="12"/>
          <w:u w:val="single"/>
        </w:rPr>
        <w:t>при наличии</w:t>
      </w:r>
      <w:r>
        <w:rPr>
          <w:rFonts w:ascii="Tahoma" w:hAnsi="Tahoma" w:cs="Tahoma"/>
          <w:color w:val="000000"/>
          <w:sz w:val="12"/>
          <w:szCs w:val="12"/>
        </w:rPr>
        <w:t> адрес электронной почты)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Сведения о земельном участке: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Земельный участок имеет следующие адресные ориентиры: 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Площадь земельного участка ________________ кв.м.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Цель использования земельного участка 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Настоящим подтверждаю, что сведения, указанные в настоящем заявлении, на дату представления заявления достоверны.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 «__» _______ ____ г.</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заявителя) (Инициалы, фамилия заявителя) (дата подачи заявления)</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проведении аукциона по продаже земельного участка, находящегося в муниципальной собственности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(полное наименование юридического лица)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 _____________________________ ИНН 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действовавшего(ей) на основании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должность, ФИО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реквизиты документа, подтверждающего полномочия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для связи с заявителем: 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(контактные телефоны) (</w:t>
      </w:r>
      <w:r>
        <w:rPr>
          <w:rFonts w:ascii="Tahoma" w:hAnsi="Tahoma" w:cs="Tahoma"/>
          <w:color w:val="000000"/>
          <w:sz w:val="12"/>
          <w:szCs w:val="12"/>
          <w:u w:val="single"/>
        </w:rPr>
        <w:t>при наличии</w:t>
      </w:r>
      <w:r>
        <w:rPr>
          <w:rFonts w:ascii="Tahoma" w:hAnsi="Tahoma" w:cs="Tahoma"/>
          <w:color w:val="000000"/>
          <w:sz w:val="12"/>
          <w:szCs w:val="12"/>
        </w:rPr>
        <w:t> адрес электронной почты)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Сведения о земельном участке: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Земельный участок имеет следующие адресные ориентиры: 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Площадь земельного участка ________________ кв.м.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Цель использования земельного участка 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Настоящим подтверждаю, что сведения, указанные в настоящем заявлении, на дату представления заявления достоверны.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 «__» _______ ____ г.</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заявителя) (Инициалы, фамилия заявителя) (дата подачи заявления)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Установленная форма заявки для физических лиц</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органа местного самоуправления)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или Ф.И.О. арендатора)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телефон: _______________, факс: 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электронной почты: __________________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УЧАСТИЕ В АУКЦИОНЕ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ФИО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адрес постоянного проживания)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имеющий(ая) паспорт серия ______ № ________, 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(вид иного документа, удостоверяющего личность)</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выдан «__» _______ ____ г. 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ОГРНИП 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(когда и кем выдан)</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действовавший(ая) на основании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ФИО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 (наименование и реквизиты документа, подтверждающего полномочия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обязуюсь:</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В случае признания победителем аукциона подписать в день проведения аукциона протокол об итогах аукциона, который имеет силу договора.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настоящим подтверждаю следующее: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 техническими условиями подключения к сетям инженерно-технического обеспечения и платой за подключение ознакомлен(а/о).</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Со сведениями, изложенными в извещении о проведении аукциона, ознакомлен(а) и согласен(а).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Что сведения, указанные в настоящей заявке, на дату ее представления достоверны.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в случае признания победителем аукциона, соглашаюсь с тем, что:</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Сумма внесенного задатка в размере ____________ (___________________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Юридический (почтовый) адрес и банковские реквизиты счета Заявителя для возврата задатка: ИНН ___________________ КПП 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Банк получателя 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Получатель 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Расчетный счет 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Корреспондентский счет 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БИК 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Предоставляю информацию для связи: 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(контактные телефоны) (</w:t>
      </w:r>
      <w:r>
        <w:rPr>
          <w:rFonts w:ascii="Tahoma" w:hAnsi="Tahoma" w:cs="Tahoma"/>
          <w:color w:val="000000"/>
          <w:sz w:val="12"/>
          <w:szCs w:val="12"/>
          <w:u w:val="single"/>
        </w:rPr>
        <w:t>при наличии</w:t>
      </w:r>
      <w:r>
        <w:rPr>
          <w:rFonts w:ascii="Tahoma" w:hAnsi="Tahoma" w:cs="Tahoma"/>
          <w:color w:val="000000"/>
          <w:sz w:val="12"/>
          <w:szCs w:val="12"/>
        </w:rPr>
        <w:t> адрес электронной почты)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Настоящая заявка составлена в двух экземплярах, один из которых остается у Организатора аукциона, другой – у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 «__» _______ ____ г.</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заявителя) (Инициалы, фамилия заявителя) (дата подачи заявления)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Заявка принята организатором аукциона: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____час.____мин. «___» ________ 20____ г. за № 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уполномоченного лица организатора аукциона 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Установленная форма заявки для юридических лиц</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органа местного самоуправления)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или Ф.И.О. арендатора)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телефон: _______________, факс: 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электронной почты: 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УЧАСТИЕ В АУКЦИОНЕ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(полное наименование юридического лица)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 _____________________________ ИНН 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действовавшего(ей) на основании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должность, ФИО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реквизиты документа, подтверждающего полномочия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 реквизиты документа, подтверждающего полномочия представителя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обязуюсь:</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В случае признания победителем аукциона подписать в день проведения аукциона протокол об итогах аукциона, который имеет силу договора.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настоящим подтверждаю следующее: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 техническими условиями подключения к сетям инженерно-технического обеспечения и платой за подключение ознакомлен(а/о).</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Со сведениями, изложенными в извещении о проведении аукциона, ознакомлен(а) и согласен(а).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Что сведения, указанные в настоящей заявке, на дату ее представления достоверны.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в случае признания победителем аукциона, соглашаюсь с тем, что:</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Сумма внесенного задатка в размере ____________ (___________________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Юридический (почтовый) адрес и банковские реквизиты счета Заявителя для возврата задатка: ИНН ___________________ КПП 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Банк получателя 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Получатель ________________________________________________________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Расчетный счет _____________________________________________________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Корреспондентский счет _____________________________________________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БИК 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Предоставляю информацию для связи: _________________________________,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(контактные телефоны) (</w:t>
      </w:r>
      <w:r>
        <w:rPr>
          <w:rFonts w:ascii="Tahoma" w:hAnsi="Tahoma" w:cs="Tahoma"/>
          <w:color w:val="000000"/>
          <w:sz w:val="12"/>
          <w:szCs w:val="12"/>
          <w:u w:val="single"/>
        </w:rPr>
        <w:t>при наличии</w:t>
      </w:r>
      <w:r>
        <w:rPr>
          <w:rFonts w:ascii="Tahoma" w:hAnsi="Tahoma" w:cs="Tahoma"/>
          <w:color w:val="000000"/>
          <w:sz w:val="12"/>
          <w:szCs w:val="12"/>
        </w:rPr>
        <w:t> адрес электронной почты)</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Настоящая заявка составлена в двух экземплярах, один из которых остается у Организатора аукциона, другой – у Заявителя.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 «__» _______ ____ г.</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заявителя) (Инициалы, фамилия заявителя) (дата подачи заявления)</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Заявка принята организатором аукциона:</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____час.____мин. «___» ________ 20____ г. за № ___________</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уполномоченного лица организатора аукциона __________________</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Приложение № 2</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предоставления муниципальной услуги</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земельных участков, находящихся в муниципальной собственности, расположенных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территории сельского поселения, в собственность</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или аренду на торгах»</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БЛОК-СХЕМА</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предоставления муниципальной услуги</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364"/>
        <w:gridCol w:w="364"/>
        <w:gridCol w:w="10901"/>
        <w:gridCol w:w="364"/>
      </w:tblGrid>
      <w:tr w:rsidR="00B463C8" w:rsidTr="00B463C8">
        <w:trPr>
          <w:tblCellSpacing w:w="0" w:type="dxa"/>
        </w:trPr>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50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r>
      <w:tr w:rsidR="00B463C8" w:rsidTr="00B463C8">
        <w:trPr>
          <w:trHeight w:val="135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rPr>
                <w:sz w:val="24"/>
                <w:szCs w:val="24"/>
              </w:rPr>
            </w:pPr>
            <w:r>
              <w:t> </w:t>
            </w:r>
          </w:p>
        </w:tc>
      </w:tr>
      <w:tr w:rsidR="00B463C8" w:rsidTr="00B463C8">
        <w:trPr>
          <w:trHeight w:val="1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10" w:lineRule="atLeast"/>
              <w:rPr>
                <w:sz w:val="24"/>
                <w:szCs w:val="24"/>
              </w:rPr>
            </w:pPr>
            <w:r>
              <w:t> </w:t>
            </w: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r>
      <w:tr w:rsidR="00B463C8" w:rsidTr="00B463C8">
        <w:trPr>
          <w:trHeight w:val="120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lastRenderedPageBreak/>
              <w:t> </w:t>
            </w:r>
          </w:p>
        </w:tc>
        <w:tc>
          <w:tcPr>
            <w:tcW w:w="0" w:type="auto"/>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rPr>
                <w:sz w:val="24"/>
                <w:szCs w:val="24"/>
              </w:rPr>
            </w:pPr>
            <w:r>
              <w:t> </w:t>
            </w:r>
          </w:p>
        </w:tc>
        <w:tc>
          <w:tcPr>
            <w:tcW w:w="0" w:type="auto"/>
            <w:vAlign w:val="center"/>
            <w:hideMark/>
          </w:tcPr>
          <w:p w:rsidR="00B463C8" w:rsidRDefault="00B463C8">
            <w:pPr>
              <w:rPr>
                <w:sz w:val="20"/>
                <w:szCs w:val="20"/>
              </w:rPr>
            </w:pPr>
          </w:p>
        </w:tc>
      </w:tr>
    </w:tbl>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12003"/>
      </w:tblGrid>
      <w:tr w:rsidR="00B463C8" w:rsidTr="00B463C8">
        <w:trPr>
          <w:trHeight w:val="2080"/>
          <w:tblCellSpacing w:w="0" w:type="dxa"/>
        </w:trPr>
        <w:tc>
          <w:tcPr>
            <w:tcW w:w="14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1893" w:type="dxa"/>
              <w:tblCellSpacing w:w="0" w:type="dxa"/>
              <w:tblCellMar>
                <w:left w:w="0" w:type="dxa"/>
                <w:right w:w="0" w:type="dxa"/>
              </w:tblCellMar>
              <w:tblLook w:val="04A0"/>
            </w:tblPr>
            <w:tblGrid>
              <w:gridCol w:w="11893"/>
            </w:tblGrid>
            <w:tr w:rsidR="00B463C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pStyle w:val="a4"/>
                    <w:spacing w:before="50" w:beforeAutospacing="0" w:after="50" w:afterAutospacing="0"/>
                    <w:jc w:val="both"/>
                    <w:rPr>
                      <w:sz w:val="12"/>
                      <w:szCs w:val="12"/>
                    </w:rPr>
                  </w:pPr>
                  <w:r>
                    <w:rPr>
                      <w:sz w:val="12"/>
                      <w:szCs w:val="12"/>
                    </w:rPr>
                    <w:t>При наличии оснований для отказа в предоставлении муниципальной услуги подготовка отказа в предоставлении муниципальной услуги</w:t>
                  </w:r>
                </w:p>
              </w:tc>
            </w:tr>
          </w:tbl>
          <w:p w:rsidR="00B463C8" w:rsidRDefault="00B463C8">
            <w:pPr>
              <w:rPr>
                <w:sz w:val="24"/>
                <w:szCs w:val="24"/>
              </w:rPr>
            </w:pPr>
            <w:r>
              <w:t> </w:t>
            </w:r>
          </w:p>
        </w:tc>
      </w:tr>
    </w:tbl>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12003"/>
      </w:tblGrid>
      <w:tr w:rsidR="00B463C8" w:rsidTr="00B463C8">
        <w:trPr>
          <w:trHeight w:val="1480"/>
          <w:tblCellSpacing w:w="0" w:type="dxa"/>
        </w:trPr>
        <w:tc>
          <w:tcPr>
            <w:tcW w:w="14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1893" w:type="dxa"/>
              <w:tblCellSpacing w:w="0" w:type="dxa"/>
              <w:tblCellMar>
                <w:left w:w="0" w:type="dxa"/>
                <w:right w:w="0" w:type="dxa"/>
              </w:tblCellMar>
              <w:tblLook w:val="04A0"/>
            </w:tblPr>
            <w:tblGrid>
              <w:gridCol w:w="11893"/>
            </w:tblGrid>
            <w:tr w:rsidR="00B463C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pStyle w:val="a4"/>
                    <w:spacing w:before="50" w:beforeAutospacing="0" w:after="50" w:afterAutospacing="0"/>
                    <w:jc w:val="both"/>
                    <w:rPr>
                      <w:sz w:val="12"/>
                      <w:szCs w:val="12"/>
                    </w:rPr>
                  </w:pPr>
                  <w:r>
                    <w:rPr>
                      <w:sz w:val="12"/>
                      <w:szCs w:val="12"/>
                    </w:rPr>
                    <w:t>При отсутствии оснований для отказа в предоставлении</w:t>
                  </w:r>
                </w:p>
                <w:p w:rsidR="00B463C8" w:rsidRDefault="00B463C8">
                  <w:pPr>
                    <w:pStyle w:val="a4"/>
                    <w:spacing w:before="50" w:beforeAutospacing="0" w:after="50" w:afterAutospacing="0"/>
                    <w:jc w:val="both"/>
                    <w:rPr>
                      <w:sz w:val="12"/>
                      <w:szCs w:val="12"/>
                    </w:rPr>
                  </w:pPr>
                  <w:r>
                    <w:rPr>
                      <w:sz w:val="12"/>
                      <w:szCs w:val="12"/>
                    </w:rPr>
                    <w:t>муниципальной услуги</w:t>
                  </w:r>
                </w:p>
              </w:tc>
            </w:tr>
          </w:tbl>
          <w:p w:rsidR="00B463C8" w:rsidRDefault="00B463C8">
            <w:pPr>
              <w:rPr>
                <w:sz w:val="24"/>
                <w:szCs w:val="24"/>
              </w:rPr>
            </w:pPr>
            <w:r>
              <w:t> </w:t>
            </w:r>
          </w:p>
        </w:tc>
      </w:tr>
    </w:tbl>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3391"/>
        <w:gridCol w:w="8602"/>
      </w:tblGrid>
      <w:tr w:rsidR="00B463C8" w:rsidTr="00B463C8">
        <w:trPr>
          <w:gridAfter w:val="1"/>
          <w:wAfter w:w="1770" w:type="dxa"/>
          <w:trHeight w:val="80"/>
          <w:tblCellSpacing w:w="0" w:type="dxa"/>
        </w:trPr>
        <w:tc>
          <w:tcPr>
            <w:tcW w:w="21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80" w:lineRule="atLeast"/>
              <w:rPr>
                <w:sz w:val="24"/>
                <w:szCs w:val="24"/>
              </w:rPr>
            </w:pPr>
            <w:r>
              <w:t> </w:t>
            </w:r>
          </w:p>
        </w:tc>
      </w:tr>
      <w:tr w:rsidR="00B463C8" w:rsidTr="00B463C8">
        <w:trPr>
          <w:trHeight w:val="74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5344" w:type="dxa"/>
              <w:tblCellSpacing w:w="0" w:type="dxa"/>
              <w:tblCellMar>
                <w:left w:w="0" w:type="dxa"/>
                <w:right w:w="0" w:type="dxa"/>
              </w:tblCellMar>
              <w:tblLook w:val="04A0"/>
            </w:tblPr>
            <w:tblGrid>
              <w:gridCol w:w="5344"/>
            </w:tblGrid>
            <w:tr w:rsidR="00B463C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pStyle w:val="a4"/>
                    <w:framePr w:hSpace="30" w:wrap="around" w:vAnchor="text" w:hAnchor="text"/>
                    <w:spacing w:before="50" w:beforeAutospacing="0" w:after="50" w:afterAutospacing="0"/>
                    <w:jc w:val="both"/>
                    <w:rPr>
                      <w:sz w:val="12"/>
                      <w:szCs w:val="12"/>
                    </w:rPr>
                  </w:pPr>
                  <w:r>
                    <w:rPr>
                      <w:sz w:val="12"/>
                      <w:szCs w:val="12"/>
                    </w:rPr>
                    <w:t>При наличии оснований для возврата заявления предоставлении государственной услуги</w:t>
                  </w:r>
                </w:p>
              </w:tc>
            </w:tr>
          </w:tbl>
          <w:p w:rsidR="00B463C8" w:rsidRDefault="00B463C8">
            <w:pPr>
              <w:rPr>
                <w:sz w:val="24"/>
                <w:szCs w:val="24"/>
              </w:rPr>
            </w:pPr>
            <w:r>
              <w:t> </w:t>
            </w:r>
          </w:p>
        </w:tc>
      </w:tr>
    </w:tbl>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279"/>
        <w:gridCol w:w="280"/>
        <w:gridCol w:w="2834"/>
        <w:gridCol w:w="280"/>
        <w:gridCol w:w="1021"/>
        <w:gridCol w:w="1583"/>
        <w:gridCol w:w="498"/>
        <w:gridCol w:w="1231"/>
        <w:gridCol w:w="1252"/>
        <w:gridCol w:w="1376"/>
        <w:gridCol w:w="486"/>
        <w:gridCol w:w="873"/>
      </w:tblGrid>
      <w:tr w:rsidR="00B463C8" w:rsidTr="00B463C8">
        <w:trPr>
          <w:tblCellSpacing w:w="0" w:type="dxa"/>
        </w:trPr>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1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7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4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r>
      <w:tr w:rsidR="00B463C8" w:rsidTr="00B463C8">
        <w:trPr>
          <w:trHeight w:val="63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rPr>
                <w:sz w:val="24"/>
                <w:szCs w:val="24"/>
              </w:rPr>
            </w:pPr>
            <w:r>
              <w:t> </w:t>
            </w: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r>
      <w:tr w:rsidR="00B463C8" w:rsidTr="00B463C8">
        <w:trPr>
          <w:trHeight w:val="12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120" w:lineRule="atLeast"/>
              <w:rPr>
                <w:sz w:val="24"/>
                <w:szCs w:val="24"/>
              </w:rPr>
            </w:pPr>
            <w:r>
              <w:t> </w:t>
            </w: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120" w:lineRule="atLeast"/>
              <w:rPr>
                <w:sz w:val="24"/>
                <w:szCs w:val="24"/>
              </w:rPr>
            </w:pPr>
            <w:r>
              <w:t> </w:t>
            </w:r>
          </w:p>
        </w:tc>
        <w:tc>
          <w:tcPr>
            <w:tcW w:w="0" w:type="auto"/>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spacing w:line="120" w:lineRule="atLeast"/>
              <w:rPr>
                <w:sz w:val="24"/>
                <w:szCs w:val="24"/>
              </w:rPr>
            </w:pPr>
            <w:r>
              <w:t> </w:t>
            </w:r>
          </w:p>
        </w:tc>
        <w:tc>
          <w:tcPr>
            <w:tcW w:w="0" w:type="auto"/>
            <w:vAlign w:val="center"/>
            <w:hideMark/>
          </w:tcPr>
          <w:p w:rsidR="00B463C8" w:rsidRDefault="00B463C8">
            <w:pPr>
              <w:rPr>
                <w:sz w:val="20"/>
                <w:szCs w:val="20"/>
              </w:rPr>
            </w:pPr>
          </w:p>
        </w:tc>
      </w:tr>
      <w:tr w:rsidR="00B463C8" w:rsidTr="00B463C8">
        <w:trPr>
          <w:trHeight w:val="28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1700" w:type="dxa"/>
            <w:gridSpan w:val="3"/>
            <w:vMerge w:val="restart"/>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900" w:type="dxa"/>
              <w:tblCellSpacing w:w="0" w:type="dxa"/>
              <w:tblCellMar>
                <w:left w:w="0" w:type="dxa"/>
                <w:right w:w="0" w:type="dxa"/>
              </w:tblCellMar>
              <w:tblLook w:val="04A0"/>
            </w:tblPr>
            <w:tblGrid>
              <w:gridCol w:w="1900"/>
            </w:tblGrid>
            <w:tr w:rsidR="00B463C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pStyle w:val="a4"/>
                    <w:framePr w:hSpace="30" w:wrap="around" w:vAnchor="text" w:hAnchor="text"/>
                    <w:spacing w:before="50" w:beforeAutospacing="0" w:after="50" w:afterAutospacing="0"/>
                    <w:jc w:val="both"/>
                    <w:rPr>
                      <w:sz w:val="12"/>
                      <w:szCs w:val="12"/>
                    </w:rPr>
                  </w:pPr>
                  <w:r>
                    <w:rPr>
                      <w:sz w:val="12"/>
                      <w:szCs w:val="12"/>
                    </w:rPr>
                    <w:t>Возврат заявления о предоставлении муниципальной услуги заявителю</w:t>
                  </w:r>
                </w:p>
                <w:p w:rsidR="00B463C8" w:rsidRDefault="00B463C8">
                  <w:pPr>
                    <w:pStyle w:val="a4"/>
                    <w:framePr w:hSpace="30" w:wrap="around" w:vAnchor="text" w:hAnchor="text"/>
                    <w:spacing w:before="50" w:beforeAutospacing="0" w:after="50" w:afterAutospacing="0"/>
                    <w:jc w:val="both"/>
                    <w:rPr>
                      <w:sz w:val="12"/>
                      <w:szCs w:val="12"/>
                    </w:rPr>
                  </w:pPr>
                  <w:r>
                    <w:rPr>
                      <w:sz w:val="12"/>
                      <w:szCs w:val="12"/>
                    </w:rPr>
                    <w:t> </w:t>
                  </w:r>
                </w:p>
              </w:tc>
            </w:tr>
          </w:tbl>
          <w:p w:rsidR="00B463C8" w:rsidRDefault="00B463C8">
            <w:pPr>
              <w:rPr>
                <w:sz w:val="24"/>
                <w:szCs w:val="24"/>
              </w:rPr>
            </w:pPr>
            <w:r>
              <w:t> </w:t>
            </w: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vAlign w:val="center"/>
            <w:hideMark/>
          </w:tcPr>
          <w:p w:rsidR="00B463C8" w:rsidRDefault="00B463C8">
            <w:pPr>
              <w:rPr>
                <w:sz w:val="20"/>
                <w:szCs w:val="20"/>
              </w:rPr>
            </w:pPr>
          </w:p>
        </w:tc>
      </w:tr>
      <w:tr w:rsidR="00B463C8" w:rsidTr="00B463C8">
        <w:trPr>
          <w:trHeight w:val="12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120" w:lineRule="atLeast"/>
              <w:rPr>
                <w:sz w:val="24"/>
                <w:szCs w:val="24"/>
              </w:rPr>
            </w:pPr>
            <w:r>
              <w:t> </w:t>
            </w: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r>
      <w:tr w:rsidR="00B463C8" w:rsidTr="00B463C8">
        <w:trPr>
          <w:trHeight w:val="36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1350" w:type="dxa"/>
            <w:gridSpan w:val="3"/>
            <w:vMerge w:val="restart"/>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550" w:type="dxa"/>
              <w:tblCellSpacing w:w="0" w:type="dxa"/>
              <w:tblCellMar>
                <w:left w:w="0" w:type="dxa"/>
                <w:right w:w="0" w:type="dxa"/>
              </w:tblCellMar>
              <w:tblLook w:val="04A0"/>
            </w:tblPr>
            <w:tblGrid>
              <w:gridCol w:w="1550"/>
            </w:tblGrid>
            <w:tr w:rsidR="00B463C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pStyle w:val="a4"/>
                    <w:framePr w:hSpace="30" w:wrap="around" w:vAnchor="text" w:hAnchor="text"/>
                    <w:spacing w:before="50" w:beforeAutospacing="0" w:after="50" w:afterAutospacing="0"/>
                    <w:jc w:val="both"/>
                    <w:rPr>
                      <w:sz w:val="12"/>
                      <w:szCs w:val="12"/>
                    </w:rPr>
                  </w:pPr>
                  <w:r>
                    <w:rPr>
                      <w:sz w:val="12"/>
                      <w:szCs w:val="12"/>
                    </w:rPr>
                    <w:t xml:space="preserve">Направление отказа в </w:t>
                  </w:r>
                  <w:r>
                    <w:rPr>
                      <w:sz w:val="12"/>
                      <w:szCs w:val="12"/>
                    </w:rPr>
                    <w:lastRenderedPageBreak/>
                    <w:t>предоставлении муниципальной услуги заявителю</w:t>
                  </w:r>
                </w:p>
              </w:tc>
            </w:tr>
          </w:tbl>
          <w:p w:rsidR="00B463C8" w:rsidRDefault="00B463C8">
            <w:pPr>
              <w:rPr>
                <w:sz w:val="24"/>
                <w:szCs w:val="24"/>
              </w:rPr>
            </w:pPr>
            <w:r>
              <w:lastRenderedPageBreak/>
              <w:t> </w:t>
            </w:r>
          </w:p>
        </w:tc>
      </w:tr>
      <w:tr w:rsidR="00B463C8" w:rsidTr="00B463C8">
        <w:trPr>
          <w:trHeight w:val="10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100" w:lineRule="atLeast"/>
              <w:rPr>
                <w:sz w:val="24"/>
                <w:szCs w:val="24"/>
              </w:rPr>
            </w:pPr>
            <w:r>
              <w:lastRenderedPageBreak/>
              <w:t> </w:t>
            </w: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r>
      <w:tr w:rsidR="00B463C8" w:rsidTr="00B463C8">
        <w:trPr>
          <w:trHeight w:val="1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10" w:lineRule="atLeast"/>
              <w:rPr>
                <w:sz w:val="24"/>
                <w:szCs w:val="24"/>
              </w:rPr>
            </w:pPr>
            <w:r>
              <w:lastRenderedPageBreak/>
              <w:t> </w:t>
            </w: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r>
      <w:tr w:rsidR="00B463C8" w:rsidTr="00B463C8">
        <w:trPr>
          <w:trHeight w:val="14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140" w:lineRule="atLeast"/>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140" w:lineRule="atLeast"/>
              <w:rPr>
                <w:sz w:val="24"/>
                <w:szCs w:val="24"/>
              </w:rPr>
            </w:pPr>
            <w:r>
              <w:t> </w:t>
            </w:r>
          </w:p>
        </w:tc>
        <w:tc>
          <w:tcPr>
            <w:tcW w:w="0" w:type="auto"/>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spacing w:line="140" w:lineRule="atLeast"/>
              <w:rPr>
                <w:sz w:val="24"/>
                <w:szCs w:val="24"/>
              </w:rPr>
            </w:pPr>
            <w:r>
              <w:t> </w:t>
            </w: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r>
      <w:tr w:rsidR="00B463C8" w:rsidTr="00B463C8">
        <w:trPr>
          <w:trHeight w:val="86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rPr>
                <w:sz w:val="24"/>
                <w:szCs w:val="24"/>
              </w:rPr>
            </w:pPr>
            <w:r>
              <w:t> </w:t>
            </w: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r>
      <w:tr w:rsidR="00B463C8" w:rsidTr="00B463C8">
        <w:trPr>
          <w:trHeight w:val="9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90" w:lineRule="atLeast"/>
              <w:rPr>
                <w:sz w:val="24"/>
                <w:szCs w:val="24"/>
              </w:rPr>
            </w:pPr>
            <w:r>
              <w:t> </w:t>
            </w:r>
          </w:p>
        </w:tc>
        <w:tc>
          <w:tcPr>
            <w:tcW w:w="0" w:type="auto"/>
            <w:vAlign w:val="center"/>
            <w:hideMark/>
          </w:tcPr>
          <w:p w:rsidR="00B463C8" w:rsidRDefault="00B463C8">
            <w:pPr>
              <w:rPr>
                <w:sz w:val="20"/>
                <w:szCs w:val="20"/>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r>
      <w:tr w:rsidR="00B463C8" w:rsidTr="00B463C8">
        <w:trPr>
          <w:trHeight w:val="57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r>
    </w:tbl>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342"/>
        <w:gridCol w:w="783"/>
        <w:gridCol w:w="2089"/>
        <w:gridCol w:w="703"/>
        <w:gridCol w:w="980"/>
        <w:gridCol w:w="5945"/>
        <w:gridCol w:w="629"/>
        <w:gridCol w:w="522"/>
      </w:tblGrid>
      <w:tr w:rsidR="00B463C8" w:rsidTr="00B463C8">
        <w:trPr>
          <w:tblCellSpacing w:w="0" w:type="dxa"/>
        </w:trPr>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2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c>
          <w:tcPr>
            <w:tcW w:w="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0" w:lineRule="atLeast"/>
              <w:rPr>
                <w:sz w:val="24"/>
                <w:szCs w:val="24"/>
              </w:rPr>
            </w:pPr>
            <w:r>
              <w:t> </w:t>
            </w:r>
          </w:p>
        </w:tc>
      </w:tr>
      <w:tr w:rsidR="00B463C8" w:rsidTr="00B463C8">
        <w:trPr>
          <w:trHeight w:val="36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rPr>
                <w:sz w:val="24"/>
                <w:szCs w:val="24"/>
              </w:rPr>
            </w:pPr>
            <w:r>
              <w:t> </w:t>
            </w:r>
          </w:p>
        </w:tc>
      </w:tr>
      <w:tr w:rsidR="00B463C8" w:rsidTr="00B463C8">
        <w:trPr>
          <w:trHeight w:val="78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rPr>
                <w:sz w:val="24"/>
                <w:szCs w:val="24"/>
              </w:rPr>
            </w:pPr>
            <w:r>
              <w:t> </w:t>
            </w:r>
          </w:p>
        </w:tc>
        <w:tc>
          <w:tcPr>
            <w:tcW w:w="0" w:type="auto"/>
            <w:vAlign w:val="center"/>
            <w:hideMark/>
          </w:tcPr>
          <w:p w:rsidR="00B463C8" w:rsidRDefault="00B463C8">
            <w:pPr>
              <w:rPr>
                <w:sz w:val="20"/>
                <w:szCs w:val="20"/>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r>
      <w:tr w:rsidR="00B463C8" w:rsidTr="00B463C8">
        <w:trPr>
          <w:trHeight w:val="5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50" w:lineRule="atLeast"/>
              <w:rPr>
                <w:sz w:val="24"/>
                <w:szCs w:val="24"/>
              </w:rPr>
            </w:pPr>
            <w:r>
              <w:t> </w:t>
            </w: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B463C8" w:rsidRDefault="00B463C8">
            <w:pPr>
              <w:rPr>
                <w:sz w:val="24"/>
                <w:szCs w:val="24"/>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r>
      <w:tr w:rsidR="00B463C8" w:rsidTr="00B463C8">
        <w:trPr>
          <w:trHeight w:val="15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150" w:lineRule="atLeast"/>
              <w:rPr>
                <w:sz w:val="24"/>
                <w:szCs w:val="24"/>
              </w:rPr>
            </w:pPr>
            <w:r>
              <w:t> </w:t>
            </w: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r>
      <w:tr w:rsidR="00B463C8" w:rsidTr="00B463C8">
        <w:trPr>
          <w:trHeight w:val="22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220" w:lineRule="atLeast"/>
              <w:rPr>
                <w:sz w:val="24"/>
                <w:szCs w:val="24"/>
              </w:rPr>
            </w:pPr>
            <w:r>
              <w:t> </w:t>
            </w:r>
          </w:p>
        </w:tc>
        <w:tc>
          <w:tcPr>
            <w:tcW w:w="0" w:type="auto"/>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220" w:lineRule="atLeast"/>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463C8" w:rsidRDefault="00B463C8">
            <w:pPr>
              <w:spacing w:line="220" w:lineRule="atLeast"/>
              <w:rPr>
                <w:sz w:val="24"/>
                <w:szCs w:val="24"/>
              </w:rPr>
            </w:pPr>
            <w:r>
              <w:t> </w:t>
            </w: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r>
      <w:tr w:rsidR="00B463C8" w:rsidTr="00B463C8">
        <w:trPr>
          <w:trHeight w:val="5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spacing w:line="50" w:lineRule="atLeast"/>
              <w:rPr>
                <w:sz w:val="24"/>
                <w:szCs w:val="24"/>
              </w:rPr>
            </w:pPr>
            <w:r>
              <w:t> </w:t>
            </w: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c>
          <w:tcPr>
            <w:tcW w:w="0" w:type="auto"/>
            <w:vAlign w:val="center"/>
            <w:hideMark/>
          </w:tcPr>
          <w:p w:rsidR="00B463C8" w:rsidRDefault="00B463C8">
            <w:pPr>
              <w:rPr>
                <w:sz w:val="20"/>
                <w:szCs w:val="20"/>
              </w:rPr>
            </w:pPr>
          </w:p>
        </w:tc>
      </w:tr>
      <w:tr w:rsidR="00B463C8" w:rsidTr="00B463C8">
        <w:trPr>
          <w:trHeight w:val="33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rPr>
                <w:sz w:val="24"/>
                <w:szCs w:val="24"/>
              </w:rPr>
            </w:pPr>
            <w:r>
              <w:t> </w:t>
            </w:r>
          </w:p>
        </w:tc>
        <w:tc>
          <w:tcPr>
            <w:tcW w:w="4560" w:type="dxa"/>
            <w:gridSpan w:val="5"/>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4960" w:type="dxa"/>
              <w:tblCellSpacing w:w="0" w:type="dxa"/>
              <w:tblCellMar>
                <w:left w:w="0" w:type="dxa"/>
                <w:right w:w="0" w:type="dxa"/>
              </w:tblCellMar>
              <w:tblLook w:val="04A0"/>
            </w:tblPr>
            <w:tblGrid>
              <w:gridCol w:w="4960"/>
            </w:tblGrid>
            <w:tr w:rsidR="00B463C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463C8" w:rsidRDefault="00B463C8">
                  <w:pPr>
                    <w:pStyle w:val="a4"/>
                    <w:framePr w:hSpace="30" w:wrap="around" w:vAnchor="text" w:hAnchor="text"/>
                    <w:spacing w:before="50" w:beforeAutospacing="0" w:after="50" w:afterAutospacing="0"/>
                    <w:jc w:val="both"/>
                    <w:rPr>
                      <w:sz w:val="12"/>
                      <w:szCs w:val="12"/>
                    </w:rPr>
                  </w:pPr>
                  <w:r>
                    <w:rPr>
                      <w:sz w:val="12"/>
                      <w:szCs w:val="12"/>
                    </w:rPr>
                    <w:t>Получение заявителем результата муниципальной услуги</w:t>
                  </w:r>
                </w:p>
              </w:tc>
            </w:tr>
          </w:tbl>
          <w:p w:rsidR="00B463C8" w:rsidRDefault="00B463C8">
            <w:pPr>
              <w:rPr>
                <w:sz w:val="24"/>
                <w:szCs w:val="24"/>
              </w:rPr>
            </w:pPr>
            <w:r>
              <w:t> </w:t>
            </w:r>
          </w:p>
        </w:tc>
        <w:tc>
          <w:tcPr>
            <w:tcW w:w="0" w:type="auto"/>
            <w:vAlign w:val="center"/>
            <w:hideMark/>
          </w:tcPr>
          <w:p w:rsidR="00B463C8" w:rsidRDefault="00B463C8">
            <w:pPr>
              <w:rPr>
                <w:sz w:val="20"/>
                <w:szCs w:val="20"/>
              </w:rPr>
            </w:pPr>
          </w:p>
        </w:tc>
      </w:tr>
    </w:tbl>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463C8" w:rsidRDefault="00B463C8" w:rsidP="00B463C8">
      <w:pPr>
        <w:shd w:val="clear" w:color="auto" w:fill="EEEEEE"/>
        <w:rPr>
          <w:rFonts w:ascii="Tahoma" w:hAnsi="Tahoma" w:cs="Tahoma"/>
          <w:color w:val="000000"/>
          <w:sz w:val="12"/>
          <w:szCs w:val="12"/>
        </w:rPr>
      </w:pPr>
    </w:p>
    <w:p w:rsidR="00B463C8" w:rsidRDefault="00B463C8" w:rsidP="00B463C8">
      <w:pPr>
        <w:shd w:val="clear" w:color="auto" w:fill="EEEEEE"/>
        <w:jc w:val="center"/>
        <w:rPr>
          <w:rFonts w:ascii="Tahoma" w:hAnsi="Tahoma" w:cs="Tahoma"/>
          <w:color w:val="999999"/>
          <w:sz w:val="10"/>
          <w:szCs w:val="10"/>
        </w:rPr>
      </w:pPr>
      <w:r>
        <w:rPr>
          <w:rFonts w:ascii="Tahoma" w:hAnsi="Tahoma" w:cs="Tahoma"/>
          <w:color w:val="999999"/>
          <w:sz w:val="10"/>
          <w:szCs w:val="10"/>
        </w:rPr>
        <w:t>Создан: 29.03.2017 08:02. Последнее изменение: 29.03.2017 08:02.</w:t>
      </w:r>
    </w:p>
    <w:p w:rsidR="00B463C8" w:rsidRDefault="00B463C8" w:rsidP="00B463C8">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2221</w:t>
      </w:r>
    </w:p>
    <w:tbl>
      <w:tblPr>
        <w:tblW w:w="5000" w:type="pct"/>
        <w:jc w:val="center"/>
        <w:tblCellSpacing w:w="50" w:type="dxa"/>
        <w:tblCellMar>
          <w:left w:w="0" w:type="dxa"/>
          <w:right w:w="0" w:type="dxa"/>
        </w:tblCellMar>
        <w:tblLook w:val="04A0"/>
      </w:tblPr>
      <w:tblGrid>
        <w:gridCol w:w="4664"/>
        <w:gridCol w:w="4664"/>
      </w:tblGrid>
      <w:tr w:rsidR="00B463C8" w:rsidTr="00B463C8">
        <w:trPr>
          <w:tblCellSpacing w:w="50" w:type="dxa"/>
          <w:jc w:val="center"/>
        </w:trPr>
        <w:tc>
          <w:tcPr>
            <w:tcW w:w="2500" w:type="pct"/>
            <w:vAlign w:val="center"/>
            <w:hideMark/>
          </w:tcPr>
          <w:p w:rsidR="00B463C8" w:rsidRDefault="00B463C8">
            <w:pPr>
              <w:jc w:val="right"/>
              <w:rPr>
                <w:sz w:val="24"/>
                <w:szCs w:val="24"/>
              </w:rPr>
            </w:pPr>
            <w:hyperlink r:id="rId37"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B463C8" w:rsidRDefault="00B463C8">
            <w:pPr>
              <w:rPr>
                <w:sz w:val="24"/>
                <w:szCs w:val="24"/>
              </w:rPr>
            </w:pPr>
            <w:r>
              <w:t>305002, г. Курск, ул. М.Горького, 65 А-3, офис 7</w:t>
            </w:r>
            <w:r>
              <w:br/>
              <w:t>E-mail: </w:t>
            </w:r>
            <w:hyperlink r:id="rId38" w:history="1">
              <w:r>
                <w:rPr>
                  <w:rStyle w:val="a3"/>
                  <w:color w:val="AAAAAA"/>
                  <w:u w:val="none"/>
                </w:rPr>
                <w:t>icrk@mail.ru</w:t>
              </w:r>
            </w:hyperlink>
          </w:p>
        </w:tc>
      </w:tr>
    </w:tbl>
    <w:p w:rsidR="00A3080A" w:rsidRPr="00B463C8" w:rsidRDefault="00A3080A" w:rsidP="00B463C8"/>
    <w:sectPr w:rsidR="00A3080A" w:rsidRPr="00B463C8"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02E5"/>
    <w:multiLevelType w:val="multilevel"/>
    <w:tmpl w:val="64C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E5680E"/>
    <w:multiLevelType w:val="multilevel"/>
    <w:tmpl w:val="7078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475731"/>
    <w:multiLevelType w:val="multilevel"/>
    <w:tmpl w:val="8B28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3CA6"/>
    <w:rsid w:val="000F7F97"/>
    <w:rsid w:val="00106DB9"/>
    <w:rsid w:val="00112272"/>
    <w:rsid w:val="00114883"/>
    <w:rsid w:val="001171FF"/>
    <w:rsid w:val="00122BD1"/>
    <w:rsid w:val="00134D3C"/>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0D0B"/>
    <w:rsid w:val="002D1A88"/>
    <w:rsid w:val="002D1C88"/>
    <w:rsid w:val="002F6FCD"/>
    <w:rsid w:val="002F7610"/>
    <w:rsid w:val="00304CFC"/>
    <w:rsid w:val="0031739C"/>
    <w:rsid w:val="00340297"/>
    <w:rsid w:val="00352D0C"/>
    <w:rsid w:val="00357F43"/>
    <w:rsid w:val="00362602"/>
    <w:rsid w:val="00366A37"/>
    <w:rsid w:val="00370068"/>
    <w:rsid w:val="00382B59"/>
    <w:rsid w:val="00382EDD"/>
    <w:rsid w:val="00386BE0"/>
    <w:rsid w:val="00387D4B"/>
    <w:rsid w:val="0039303A"/>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76376"/>
    <w:rsid w:val="00585035"/>
    <w:rsid w:val="005C1108"/>
    <w:rsid w:val="005C6488"/>
    <w:rsid w:val="005D0E2F"/>
    <w:rsid w:val="005E55A1"/>
    <w:rsid w:val="005F006C"/>
    <w:rsid w:val="00613180"/>
    <w:rsid w:val="0062012C"/>
    <w:rsid w:val="00627D77"/>
    <w:rsid w:val="0064382F"/>
    <w:rsid w:val="00643CC2"/>
    <w:rsid w:val="006838C8"/>
    <w:rsid w:val="006A785B"/>
    <w:rsid w:val="006B0733"/>
    <w:rsid w:val="006B67C1"/>
    <w:rsid w:val="006C5A21"/>
    <w:rsid w:val="006F2D2F"/>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7F657E"/>
    <w:rsid w:val="00813CCA"/>
    <w:rsid w:val="00816EE5"/>
    <w:rsid w:val="00823F47"/>
    <w:rsid w:val="00840E95"/>
    <w:rsid w:val="00841113"/>
    <w:rsid w:val="00852929"/>
    <w:rsid w:val="00856DA1"/>
    <w:rsid w:val="0086687C"/>
    <w:rsid w:val="008E2198"/>
    <w:rsid w:val="00906D1B"/>
    <w:rsid w:val="00906FB1"/>
    <w:rsid w:val="00917D94"/>
    <w:rsid w:val="00931970"/>
    <w:rsid w:val="0093362D"/>
    <w:rsid w:val="00936B79"/>
    <w:rsid w:val="0094598C"/>
    <w:rsid w:val="00961F6B"/>
    <w:rsid w:val="00962404"/>
    <w:rsid w:val="009630A4"/>
    <w:rsid w:val="00964A16"/>
    <w:rsid w:val="009654A7"/>
    <w:rsid w:val="009667EE"/>
    <w:rsid w:val="00983E59"/>
    <w:rsid w:val="00987935"/>
    <w:rsid w:val="00987EF6"/>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51DB"/>
    <w:rsid w:val="00B35F89"/>
    <w:rsid w:val="00B40876"/>
    <w:rsid w:val="00B41642"/>
    <w:rsid w:val="00B453D5"/>
    <w:rsid w:val="00B463C8"/>
    <w:rsid w:val="00B51107"/>
    <w:rsid w:val="00B55EE8"/>
    <w:rsid w:val="00B87ACA"/>
    <w:rsid w:val="00BA3AE8"/>
    <w:rsid w:val="00BB2C47"/>
    <w:rsid w:val="00BC25B5"/>
    <w:rsid w:val="00BE3EF9"/>
    <w:rsid w:val="00C03558"/>
    <w:rsid w:val="00C2716A"/>
    <w:rsid w:val="00C27AE5"/>
    <w:rsid w:val="00C31E83"/>
    <w:rsid w:val="00C3787D"/>
    <w:rsid w:val="00C444F9"/>
    <w:rsid w:val="00C60B1F"/>
    <w:rsid w:val="00C6607D"/>
    <w:rsid w:val="00C66FDE"/>
    <w:rsid w:val="00C77B6E"/>
    <w:rsid w:val="00C83EA9"/>
    <w:rsid w:val="00C93DCF"/>
    <w:rsid w:val="00CB697C"/>
    <w:rsid w:val="00CC6870"/>
    <w:rsid w:val="00CC6918"/>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55F2E"/>
    <w:rsid w:val="00F6507A"/>
    <w:rsid w:val="00F72931"/>
    <w:rsid w:val="00F82C00"/>
    <w:rsid w:val="00F86A04"/>
    <w:rsid w:val="00FC52B3"/>
    <w:rsid w:val="00FC778F"/>
    <w:rsid w:val="00FD246D"/>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97138285">
      <w:bodyDiv w:val="1"/>
      <w:marLeft w:val="0"/>
      <w:marRight w:val="0"/>
      <w:marTop w:val="0"/>
      <w:marBottom w:val="0"/>
      <w:divBdr>
        <w:top w:val="none" w:sz="0" w:space="0" w:color="auto"/>
        <w:left w:val="none" w:sz="0" w:space="0" w:color="auto"/>
        <w:bottom w:val="none" w:sz="0" w:space="0" w:color="auto"/>
        <w:right w:val="none" w:sz="0" w:space="0" w:color="auto"/>
      </w:divBdr>
      <w:divsChild>
        <w:div w:id="992638364">
          <w:marLeft w:val="0"/>
          <w:marRight w:val="0"/>
          <w:marTop w:val="0"/>
          <w:marBottom w:val="0"/>
          <w:divBdr>
            <w:top w:val="none" w:sz="0" w:space="0" w:color="auto"/>
            <w:left w:val="none" w:sz="0" w:space="0" w:color="auto"/>
            <w:bottom w:val="none" w:sz="0" w:space="0" w:color="auto"/>
            <w:right w:val="none" w:sz="0" w:space="0" w:color="auto"/>
          </w:divBdr>
          <w:divsChild>
            <w:div w:id="1531797886">
              <w:marLeft w:val="0"/>
              <w:marRight w:val="0"/>
              <w:marTop w:val="0"/>
              <w:marBottom w:val="0"/>
              <w:divBdr>
                <w:top w:val="none" w:sz="0" w:space="0" w:color="auto"/>
                <w:left w:val="none" w:sz="0" w:space="0" w:color="auto"/>
                <w:bottom w:val="none" w:sz="0" w:space="0" w:color="auto"/>
                <w:right w:val="none" w:sz="0" w:space="0" w:color="auto"/>
              </w:divBdr>
              <w:divsChild>
                <w:div w:id="1549688434">
                  <w:marLeft w:val="0"/>
                  <w:marRight w:val="0"/>
                  <w:marTop w:val="0"/>
                  <w:marBottom w:val="0"/>
                  <w:divBdr>
                    <w:top w:val="none" w:sz="0" w:space="0" w:color="auto"/>
                    <w:left w:val="none" w:sz="0" w:space="0" w:color="auto"/>
                    <w:bottom w:val="none" w:sz="0" w:space="0" w:color="auto"/>
                    <w:right w:val="none" w:sz="0" w:space="0" w:color="auto"/>
                  </w:divBdr>
                  <w:divsChild>
                    <w:div w:id="167604753">
                      <w:marLeft w:val="0"/>
                      <w:marRight w:val="0"/>
                      <w:marTop w:val="0"/>
                      <w:marBottom w:val="150"/>
                      <w:divBdr>
                        <w:top w:val="none" w:sz="0" w:space="0" w:color="auto"/>
                        <w:left w:val="none" w:sz="0" w:space="0" w:color="auto"/>
                        <w:bottom w:val="none" w:sz="0" w:space="0" w:color="auto"/>
                        <w:right w:val="none" w:sz="0" w:space="0" w:color="auto"/>
                      </w:divBdr>
                    </w:div>
                    <w:div w:id="583030974">
                      <w:marLeft w:val="0"/>
                      <w:marRight w:val="0"/>
                      <w:marTop w:val="100"/>
                      <w:marBottom w:val="0"/>
                      <w:divBdr>
                        <w:top w:val="none" w:sz="0" w:space="0" w:color="auto"/>
                        <w:left w:val="none" w:sz="0" w:space="0" w:color="auto"/>
                        <w:bottom w:val="none" w:sz="0" w:space="0" w:color="auto"/>
                        <w:right w:val="none" w:sz="0" w:space="0" w:color="auto"/>
                      </w:divBdr>
                    </w:div>
                    <w:div w:id="90440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717100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27482726">
      <w:bodyDiv w:val="1"/>
      <w:marLeft w:val="0"/>
      <w:marRight w:val="0"/>
      <w:marTop w:val="0"/>
      <w:marBottom w:val="0"/>
      <w:divBdr>
        <w:top w:val="none" w:sz="0" w:space="0" w:color="auto"/>
        <w:left w:val="none" w:sz="0" w:space="0" w:color="auto"/>
        <w:bottom w:val="none" w:sz="0" w:space="0" w:color="auto"/>
        <w:right w:val="none" w:sz="0" w:space="0" w:color="auto"/>
      </w:divBdr>
      <w:divsChild>
        <w:div w:id="627585370">
          <w:marLeft w:val="0"/>
          <w:marRight w:val="0"/>
          <w:marTop w:val="0"/>
          <w:marBottom w:val="0"/>
          <w:divBdr>
            <w:top w:val="none" w:sz="0" w:space="0" w:color="auto"/>
            <w:left w:val="none" w:sz="0" w:space="0" w:color="auto"/>
            <w:bottom w:val="none" w:sz="0" w:space="0" w:color="auto"/>
            <w:right w:val="none" w:sz="0" w:space="0" w:color="auto"/>
          </w:divBdr>
          <w:divsChild>
            <w:div w:id="300841970">
              <w:marLeft w:val="0"/>
              <w:marRight w:val="0"/>
              <w:marTop w:val="0"/>
              <w:marBottom w:val="0"/>
              <w:divBdr>
                <w:top w:val="none" w:sz="0" w:space="0" w:color="auto"/>
                <w:left w:val="none" w:sz="0" w:space="0" w:color="auto"/>
                <w:bottom w:val="none" w:sz="0" w:space="0" w:color="auto"/>
                <w:right w:val="none" w:sz="0" w:space="0" w:color="auto"/>
              </w:divBdr>
              <w:divsChild>
                <w:div w:id="2146194775">
                  <w:marLeft w:val="0"/>
                  <w:marRight w:val="0"/>
                  <w:marTop w:val="0"/>
                  <w:marBottom w:val="0"/>
                  <w:divBdr>
                    <w:top w:val="none" w:sz="0" w:space="0" w:color="auto"/>
                    <w:left w:val="none" w:sz="0" w:space="0" w:color="auto"/>
                    <w:bottom w:val="none" w:sz="0" w:space="0" w:color="auto"/>
                    <w:right w:val="none" w:sz="0" w:space="0" w:color="auto"/>
                  </w:divBdr>
                  <w:divsChild>
                    <w:div w:id="108623061">
                      <w:marLeft w:val="0"/>
                      <w:marRight w:val="0"/>
                      <w:marTop w:val="0"/>
                      <w:marBottom w:val="150"/>
                      <w:divBdr>
                        <w:top w:val="none" w:sz="0" w:space="0" w:color="auto"/>
                        <w:left w:val="none" w:sz="0" w:space="0" w:color="auto"/>
                        <w:bottom w:val="none" w:sz="0" w:space="0" w:color="auto"/>
                        <w:right w:val="none" w:sz="0" w:space="0" w:color="auto"/>
                      </w:divBdr>
                    </w:div>
                    <w:div w:id="1516076232">
                      <w:marLeft w:val="0"/>
                      <w:marRight w:val="0"/>
                      <w:marTop w:val="100"/>
                      <w:marBottom w:val="0"/>
                      <w:divBdr>
                        <w:top w:val="none" w:sz="0" w:space="0" w:color="auto"/>
                        <w:left w:val="none" w:sz="0" w:space="0" w:color="auto"/>
                        <w:bottom w:val="none" w:sz="0" w:space="0" w:color="auto"/>
                        <w:right w:val="none" w:sz="0" w:space="0" w:color="auto"/>
                      </w:divBdr>
                    </w:div>
                    <w:div w:id="607659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47245996">
          <w:marLeft w:val="0"/>
          <w:marRight w:val="0"/>
          <w:marTop w:val="50"/>
          <w:marBottom w:val="50"/>
          <w:divBdr>
            <w:top w:val="none" w:sz="0" w:space="0" w:color="auto"/>
            <w:left w:val="none" w:sz="0" w:space="0" w:color="auto"/>
            <w:bottom w:val="none" w:sz="0" w:space="0" w:color="auto"/>
            <w:right w:val="none" w:sz="0" w:space="0" w:color="auto"/>
          </w:divBdr>
        </w:div>
      </w:divsChild>
    </w:div>
    <w:div w:id="136921405">
      <w:bodyDiv w:val="1"/>
      <w:marLeft w:val="0"/>
      <w:marRight w:val="0"/>
      <w:marTop w:val="0"/>
      <w:marBottom w:val="0"/>
      <w:divBdr>
        <w:top w:val="none" w:sz="0" w:space="0" w:color="auto"/>
        <w:left w:val="none" w:sz="0" w:space="0" w:color="auto"/>
        <w:bottom w:val="none" w:sz="0" w:space="0" w:color="auto"/>
        <w:right w:val="none" w:sz="0" w:space="0" w:color="auto"/>
      </w:divBdr>
      <w:divsChild>
        <w:div w:id="436339786">
          <w:marLeft w:val="0"/>
          <w:marRight w:val="0"/>
          <w:marTop w:val="0"/>
          <w:marBottom w:val="0"/>
          <w:divBdr>
            <w:top w:val="none" w:sz="0" w:space="0" w:color="auto"/>
            <w:left w:val="none" w:sz="0" w:space="0" w:color="auto"/>
            <w:bottom w:val="none" w:sz="0" w:space="0" w:color="auto"/>
            <w:right w:val="none" w:sz="0" w:space="0" w:color="auto"/>
          </w:divBdr>
          <w:divsChild>
            <w:div w:id="1878544200">
              <w:marLeft w:val="0"/>
              <w:marRight w:val="0"/>
              <w:marTop w:val="0"/>
              <w:marBottom w:val="0"/>
              <w:divBdr>
                <w:top w:val="none" w:sz="0" w:space="0" w:color="auto"/>
                <w:left w:val="none" w:sz="0" w:space="0" w:color="auto"/>
                <w:bottom w:val="none" w:sz="0" w:space="0" w:color="auto"/>
                <w:right w:val="none" w:sz="0" w:space="0" w:color="auto"/>
              </w:divBdr>
              <w:divsChild>
                <w:div w:id="607588199">
                  <w:marLeft w:val="0"/>
                  <w:marRight w:val="0"/>
                  <w:marTop w:val="0"/>
                  <w:marBottom w:val="0"/>
                  <w:divBdr>
                    <w:top w:val="none" w:sz="0" w:space="0" w:color="auto"/>
                    <w:left w:val="none" w:sz="0" w:space="0" w:color="auto"/>
                    <w:bottom w:val="none" w:sz="0" w:space="0" w:color="auto"/>
                    <w:right w:val="none" w:sz="0" w:space="0" w:color="auto"/>
                  </w:divBdr>
                  <w:divsChild>
                    <w:div w:id="1833833772">
                      <w:marLeft w:val="0"/>
                      <w:marRight w:val="0"/>
                      <w:marTop w:val="0"/>
                      <w:marBottom w:val="150"/>
                      <w:divBdr>
                        <w:top w:val="none" w:sz="0" w:space="0" w:color="auto"/>
                        <w:left w:val="none" w:sz="0" w:space="0" w:color="auto"/>
                        <w:bottom w:val="none" w:sz="0" w:space="0" w:color="auto"/>
                        <w:right w:val="none" w:sz="0" w:space="0" w:color="auto"/>
                      </w:divBdr>
                    </w:div>
                    <w:div w:id="685405385">
                      <w:marLeft w:val="0"/>
                      <w:marRight w:val="0"/>
                      <w:marTop w:val="100"/>
                      <w:marBottom w:val="0"/>
                      <w:divBdr>
                        <w:top w:val="none" w:sz="0" w:space="0" w:color="auto"/>
                        <w:left w:val="none" w:sz="0" w:space="0" w:color="auto"/>
                        <w:bottom w:val="none" w:sz="0" w:space="0" w:color="auto"/>
                        <w:right w:val="none" w:sz="0" w:space="0" w:color="auto"/>
                      </w:divBdr>
                    </w:div>
                    <w:div w:id="17291846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25207896">
          <w:marLeft w:val="0"/>
          <w:marRight w:val="0"/>
          <w:marTop w:val="50"/>
          <w:marBottom w:val="50"/>
          <w:divBdr>
            <w:top w:val="none" w:sz="0" w:space="0" w:color="auto"/>
            <w:left w:val="none" w:sz="0" w:space="0" w:color="auto"/>
            <w:bottom w:val="none" w:sz="0" w:space="0" w:color="auto"/>
            <w:right w:val="none" w:sz="0" w:space="0" w:color="auto"/>
          </w:divBdr>
        </w:div>
      </w:divsChild>
    </w:div>
    <w:div w:id="151606648">
      <w:bodyDiv w:val="1"/>
      <w:marLeft w:val="0"/>
      <w:marRight w:val="0"/>
      <w:marTop w:val="0"/>
      <w:marBottom w:val="0"/>
      <w:divBdr>
        <w:top w:val="none" w:sz="0" w:space="0" w:color="auto"/>
        <w:left w:val="none" w:sz="0" w:space="0" w:color="auto"/>
        <w:bottom w:val="none" w:sz="0" w:space="0" w:color="auto"/>
        <w:right w:val="none" w:sz="0" w:space="0" w:color="auto"/>
      </w:divBdr>
      <w:divsChild>
        <w:div w:id="465046309">
          <w:marLeft w:val="0"/>
          <w:marRight w:val="0"/>
          <w:marTop w:val="0"/>
          <w:marBottom w:val="0"/>
          <w:divBdr>
            <w:top w:val="none" w:sz="0" w:space="0" w:color="auto"/>
            <w:left w:val="none" w:sz="0" w:space="0" w:color="auto"/>
            <w:bottom w:val="none" w:sz="0" w:space="0" w:color="auto"/>
            <w:right w:val="none" w:sz="0" w:space="0" w:color="auto"/>
          </w:divBdr>
          <w:divsChild>
            <w:div w:id="1118572152">
              <w:marLeft w:val="0"/>
              <w:marRight w:val="0"/>
              <w:marTop w:val="0"/>
              <w:marBottom w:val="0"/>
              <w:divBdr>
                <w:top w:val="none" w:sz="0" w:space="0" w:color="auto"/>
                <w:left w:val="none" w:sz="0" w:space="0" w:color="auto"/>
                <w:bottom w:val="none" w:sz="0" w:space="0" w:color="auto"/>
                <w:right w:val="none" w:sz="0" w:space="0" w:color="auto"/>
              </w:divBdr>
              <w:divsChild>
                <w:div w:id="1138382545">
                  <w:marLeft w:val="0"/>
                  <w:marRight w:val="0"/>
                  <w:marTop w:val="0"/>
                  <w:marBottom w:val="0"/>
                  <w:divBdr>
                    <w:top w:val="none" w:sz="0" w:space="0" w:color="auto"/>
                    <w:left w:val="none" w:sz="0" w:space="0" w:color="auto"/>
                    <w:bottom w:val="none" w:sz="0" w:space="0" w:color="auto"/>
                    <w:right w:val="none" w:sz="0" w:space="0" w:color="auto"/>
                  </w:divBdr>
                  <w:divsChild>
                    <w:div w:id="1703163897">
                      <w:marLeft w:val="0"/>
                      <w:marRight w:val="0"/>
                      <w:marTop w:val="0"/>
                      <w:marBottom w:val="150"/>
                      <w:divBdr>
                        <w:top w:val="none" w:sz="0" w:space="0" w:color="auto"/>
                        <w:left w:val="none" w:sz="0" w:space="0" w:color="auto"/>
                        <w:bottom w:val="none" w:sz="0" w:space="0" w:color="auto"/>
                        <w:right w:val="none" w:sz="0" w:space="0" w:color="auto"/>
                      </w:divBdr>
                    </w:div>
                    <w:div w:id="1549534319">
                      <w:marLeft w:val="0"/>
                      <w:marRight w:val="0"/>
                      <w:marTop w:val="100"/>
                      <w:marBottom w:val="0"/>
                      <w:divBdr>
                        <w:top w:val="none" w:sz="0" w:space="0" w:color="auto"/>
                        <w:left w:val="none" w:sz="0" w:space="0" w:color="auto"/>
                        <w:bottom w:val="none" w:sz="0" w:space="0" w:color="auto"/>
                        <w:right w:val="none" w:sz="0" w:space="0" w:color="auto"/>
                      </w:divBdr>
                    </w:div>
                    <w:div w:id="3688429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1594819">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44470055">
      <w:bodyDiv w:val="1"/>
      <w:marLeft w:val="0"/>
      <w:marRight w:val="0"/>
      <w:marTop w:val="0"/>
      <w:marBottom w:val="0"/>
      <w:divBdr>
        <w:top w:val="none" w:sz="0" w:space="0" w:color="auto"/>
        <w:left w:val="none" w:sz="0" w:space="0" w:color="auto"/>
        <w:bottom w:val="none" w:sz="0" w:space="0" w:color="auto"/>
        <w:right w:val="none" w:sz="0" w:space="0" w:color="auto"/>
      </w:divBdr>
      <w:divsChild>
        <w:div w:id="611669655">
          <w:marLeft w:val="0"/>
          <w:marRight w:val="0"/>
          <w:marTop w:val="0"/>
          <w:marBottom w:val="0"/>
          <w:divBdr>
            <w:top w:val="none" w:sz="0" w:space="0" w:color="auto"/>
            <w:left w:val="none" w:sz="0" w:space="0" w:color="auto"/>
            <w:bottom w:val="none" w:sz="0" w:space="0" w:color="auto"/>
            <w:right w:val="none" w:sz="0" w:space="0" w:color="auto"/>
          </w:divBdr>
          <w:divsChild>
            <w:div w:id="1984002081">
              <w:marLeft w:val="0"/>
              <w:marRight w:val="0"/>
              <w:marTop w:val="0"/>
              <w:marBottom w:val="0"/>
              <w:divBdr>
                <w:top w:val="none" w:sz="0" w:space="0" w:color="auto"/>
                <w:left w:val="none" w:sz="0" w:space="0" w:color="auto"/>
                <w:bottom w:val="none" w:sz="0" w:space="0" w:color="auto"/>
                <w:right w:val="none" w:sz="0" w:space="0" w:color="auto"/>
              </w:divBdr>
              <w:divsChild>
                <w:div w:id="1438596834">
                  <w:marLeft w:val="0"/>
                  <w:marRight w:val="0"/>
                  <w:marTop w:val="0"/>
                  <w:marBottom w:val="0"/>
                  <w:divBdr>
                    <w:top w:val="none" w:sz="0" w:space="0" w:color="auto"/>
                    <w:left w:val="none" w:sz="0" w:space="0" w:color="auto"/>
                    <w:bottom w:val="none" w:sz="0" w:space="0" w:color="auto"/>
                    <w:right w:val="none" w:sz="0" w:space="0" w:color="auto"/>
                  </w:divBdr>
                  <w:divsChild>
                    <w:div w:id="901985846">
                      <w:marLeft w:val="0"/>
                      <w:marRight w:val="0"/>
                      <w:marTop w:val="0"/>
                      <w:marBottom w:val="150"/>
                      <w:divBdr>
                        <w:top w:val="none" w:sz="0" w:space="0" w:color="auto"/>
                        <w:left w:val="none" w:sz="0" w:space="0" w:color="auto"/>
                        <w:bottom w:val="none" w:sz="0" w:space="0" w:color="auto"/>
                        <w:right w:val="none" w:sz="0" w:space="0" w:color="auto"/>
                      </w:divBdr>
                    </w:div>
                    <w:div w:id="1192189019">
                      <w:marLeft w:val="0"/>
                      <w:marRight w:val="0"/>
                      <w:marTop w:val="100"/>
                      <w:marBottom w:val="0"/>
                      <w:divBdr>
                        <w:top w:val="none" w:sz="0" w:space="0" w:color="auto"/>
                        <w:left w:val="none" w:sz="0" w:space="0" w:color="auto"/>
                        <w:bottom w:val="none" w:sz="0" w:space="0" w:color="auto"/>
                        <w:right w:val="none" w:sz="0" w:space="0" w:color="auto"/>
                      </w:divBdr>
                    </w:div>
                    <w:div w:id="9274220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864426">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78775237">
      <w:bodyDiv w:val="1"/>
      <w:marLeft w:val="0"/>
      <w:marRight w:val="0"/>
      <w:marTop w:val="0"/>
      <w:marBottom w:val="0"/>
      <w:divBdr>
        <w:top w:val="none" w:sz="0" w:space="0" w:color="auto"/>
        <w:left w:val="none" w:sz="0" w:space="0" w:color="auto"/>
        <w:bottom w:val="none" w:sz="0" w:space="0" w:color="auto"/>
        <w:right w:val="none" w:sz="0" w:space="0" w:color="auto"/>
      </w:divBdr>
      <w:divsChild>
        <w:div w:id="1228997383">
          <w:marLeft w:val="0"/>
          <w:marRight w:val="0"/>
          <w:marTop w:val="0"/>
          <w:marBottom w:val="0"/>
          <w:divBdr>
            <w:top w:val="none" w:sz="0" w:space="0" w:color="auto"/>
            <w:left w:val="none" w:sz="0" w:space="0" w:color="auto"/>
            <w:bottom w:val="none" w:sz="0" w:space="0" w:color="auto"/>
            <w:right w:val="none" w:sz="0" w:space="0" w:color="auto"/>
          </w:divBdr>
          <w:divsChild>
            <w:div w:id="306474207">
              <w:marLeft w:val="0"/>
              <w:marRight w:val="0"/>
              <w:marTop w:val="0"/>
              <w:marBottom w:val="0"/>
              <w:divBdr>
                <w:top w:val="none" w:sz="0" w:space="0" w:color="auto"/>
                <w:left w:val="none" w:sz="0" w:space="0" w:color="auto"/>
                <w:bottom w:val="none" w:sz="0" w:space="0" w:color="auto"/>
                <w:right w:val="none" w:sz="0" w:space="0" w:color="auto"/>
              </w:divBdr>
              <w:divsChild>
                <w:div w:id="753206960">
                  <w:marLeft w:val="0"/>
                  <w:marRight w:val="0"/>
                  <w:marTop w:val="0"/>
                  <w:marBottom w:val="0"/>
                  <w:divBdr>
                    <w:top w:val="none" w:sz="0" w:space="0" w:color="auto"/>
                    <w:left w:val="none" w:sz="0" w:space="0" w:color="auto"/>
                    <w:bottom w:val="none" w:sz="0" w:space="0" w:color="auto"/>
                    <w:right w:val="none" w:sz="0" w:space="0" w:color="auto"/>
                  </w:divBdr>
                  <w:divsChild>
                    <w:div w:id="1893347358">
                      <w:marLeft w:val="0"/>
                      <w:marRight w:val="0"/>
                      <w:marTop w:val="0"/>
                      <w:marBottom w:val="150"/>
                      <w:divBdr>
                        <w:top w:val="none" w:sz="0" w:space="0" w:color="auto"/>
                        <w:left w:val="none" w:sz="0" w:space="0" w:color="auto"/>
                        <w:bottom w:val="none" w:sz="0" w:space="0" w:color="auto"/>
                        <w:right w:val="none" w:sz="0" w:space="0" w:color="auto"/>
                      </w:divBdr>
                    </w:div>
                    <w:div w:id="79185767">
                      <w:marLeft w:val="0"/>
                      <w:marRight w:val="0"/>
                      <w:marTop w:val="100"/>
                      <w:marBottom w:val="0"/>
                      <w:divBdr>
                        <w:top w:val="none" w:sz="0" w:space="0" w:color="auto"/>
                        <w:left w:val="none" w:sz="0" w:space="0" w:color="auto"/>
                        <w:bottom w:val="none" w:sz="0" w:space="0" w:color="auto"/>
                        <w:right w:val="none" w:sz="0" w:space="0" w:color="auto"/>
                      </w:divBdr>
                    </w:div>
                    <w:div w:id="16160566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8669381">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05781871">
      <w:bodyDiv w:val="1"/>
      <w:marLeft w:val="0"/>
      <w:marRight w:val="0"/>
      <w:marTop w:val="0"/>
      <w:marBottom w:val="0"/>
      <w:divBdr>
        <w:top w:val="none" w:sz="0" w:space="0" w:color="auto"/>
        <w:left w:val="none" w:sz="0" w:space="0" w:color="auto"/>
        <w:bottom w:val="none" w:sz="0" w:space="0" w:color="auto"/>
        <w:right w:val="none" w:sz="0" w:space="0" w:color="auto"/>
      </w:divBdr>
      <w:divsChild>
        <w:div w:id="583613019">
          <w:marLeft w:val="0"/>
          <w:marRight w:val="0"/>
          <w:marTop w:val="0"/>
          <w:marBottom w:val="0"/>
          <w:divBdr>
            <w:top w:val="none" w:sz="0" w:space="0" w:color="auto"/>
            <w:left w:val="none" w:sz="0" w:space="0" w:color="auto"/>
            <w:bottom w:val="none" w:sz="0" w:space="0" w:color="auto"/>
            <w:right w:val="none" w:sz="0" w:space="0" w:color="auto"/>
          </w:divBdr>
          <w:divsChild>
            <w:div w:id="581718393">
              <w:marLeft w:val="0"/>
              <w:marRight w:val="0"/>
              <w:marTop w:val="0"/>
              <w:marBottom w:val="0"/>
              <w:divBdr>
                <w:top w:val="none" w:sz="0" w:space="0" w:color="auto"/>
                <w:left w:val="none" w:sz="0" w:space="0" w:color="auto"/>
                <w:bottom w:val="none" w:sz="0" w:space="0" w:color="auto"/>
                <w:right w:val="none" w:sz="0" w:space="0" w:color="auto"/>
              </w:divBdr>
              <w:divsChild>
                <w:div w:id="572006463">
                  <w:marLeft w:val="0"/>
                  <w:marRight w:val="0"/>
                  <w:marTop w:val="0"/>
                  <w:marBottom w:val="0"/>
                  <w:divBdr>
                    <w:top w:val="none" w:sz="0" w:space="0" w:color="auto"/>
                    <w:left w:val="none" w:sz="0" w:space="0" w:color="auto"/>
                    <w:bottom w:val="none" w:sz="0" w:space="0" w:color="auto"/>
                    <w:right w:val="none" w:sz="0" w:space="0" w:color="auto"/>
                  </w:divBdr>
                  <w:divsChild>
                    <w:div w:id="1924030076">
                      <w:marLeft w:val="0"/>
                      <w:marRight w:val="0"/>
                      <w:marTop w:val="0"/>
                      <w:marBottom w:val="150"/>
                      <w:divBdr>
                        <w:top w:val="none" w:sz="0" w:space="0" w:color="auto"/>
                        <w:left w:val="none" w:sz="0" w:space="0" w:color="auto"/>
                        <w:bottom w:val="none" w:sz="0" w:space="0" w:color="auto"/>
                        <w:right w:val="none" w:sz="0" w:space="0" w:color="auto"/>
                      </w:divBdr>
                    </w:div>
                    <w:div w:id="1288663918">
                      <w:marLeft w:val="0"/>
                      <w:marRight w:val="0"/>
                      <w:marTop w:val="100"/>
                      <w:marBottom w:val="0"/>
                      <w:divBdr>
                        <w:top w:val="none" w:sz="0" w:space="0" w:color="auto"/>
                        <w:left w:val="none" w:sz="0" w:space="0" w:color="auto"/>
                        <w:bottom w:val="none" w:sz="0" w:space="0" w:color="auto"/>
                        <w:right w:val="none" w:sz="0" w:space="0" w:color="auto"/>
                      </w:divBdr>
                    </w:div>
                    <w:div w:id="16075406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8112413">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3951640">
      <w:bodyDiv w:val="1"/>
      <w:marLeft w:val="0"/>
      <w:marRight w:val="0"/>
      <w:marTop w:val="0"/>
      <w:marBottom w:val="0"/>
      <w:divBdr>
        <w:top w:val="none" w:sz="0" w:space="0" w:color="auto"/>
        <w:left w:val="none" w:sz="0" w:space="0" w:color="auto"/>
        <w:bottom w:val="none" w:sz="0" w:space="0" w:color="auto"/>
        <w:right w:val="none" w:sz="0" w:space="0" w:color="auto"/>
      </w:divBdr>
      <w:divsChild>
        <w:div w:id="2109764707">
          <w:marLeft w:val="0"/>
          <w:marRight w:val="0"/>
          <w:marTop w:val="0"/>
          <w:marBottom w:val="0"/>
          <w:divBdr>
            <w:top w:val="none" w:sz="0" w:space="0" w:color="auto"/>
            <w:left w:val="none" w:sz="0" w:space="0" w:color="auto"/>
            <w:bottom w:val="none" w:sz="0" w:space="0" w:color="auto"/>
            <w:right w:val="none" w:sz="0" w:space="0" w:color="auto"/>
          </w:divBdr>
          <w:divsChild>
            <w:div w:id="2115055616">
              <w:marLeft w:val="0"/>
              <w:marRight w:val="0"/>
              <w:marTop w:val="0"/>
              <w:marBottom w:val="0"/>
              <w:divBdr>
                <w:top w:val="none" w:sz="0" w:space="0" w:color="auto"/>
                <w:left w:val="none" w:sz="0" w:space="0" w:color="auto"/>
                <w:bottom w:val="none" w:sz="0" w:space="0" w:color="auto"/>
                <w:right w:val="none" w:sz="0" w:space="0" w:color="auto"/>
              </w:divBdr>
              <w:divsChild>
                <w:div w:id="12391338">
                  <w:marLeft w:val="0"/>
                  <w:marRight w:val="0"/>
                  <w:marTop w:val="0"/>
                  <w:marBottom w:val="0"/>
                  <w:divBdr>
                    <w:top w:val="none" w:sz="0" w:space="0" w:color="auto"/>
                    <w:left w:val="none" w:sz="0" w:space="0" w:color="auto"/>
                    <w:bottom w:val="none" w:sz="0" w:space="0" w:color="auto"/>
                    <w:right w:val="none" w:sz="0" w:space="0" w:color="auto"/>
                  </w:divBdr>
                  <w:divsChild>
                    <w:div w:id="1447432347">
                      <w:marLeft w:val="0"/>
                      <w:marRight w:val="0"/>
                      <w:marTop w:val="0"/>
                      <w:marBottom w:val="150"/>
                      <w:divBdr>
                        <w:top w:val="none" w:sz="0" w:space="0" w:color="auto"/>
                        <w:left w:val="none" w:sz="0" w:space="0" w:color="auto"/>
                        <w:bottom w:val="none" w:sz="0" w:space="0" w:color="auto"/>
                        <w:right w:val="none" w:sz="0" w:space="0" w:color="auto"/>
                      </w:divBdr>
                    </w:div>
                    <w:div w:id="163591086">
                      <w:marLeft w:val="0"/>
                      <w:marRight w:val="0"/>
                      <w:marTop w:val="100"/>
                      <w:marBottom w:val="0"/>
                      <w:divBdr>
                        <w:top w:val="none" w:sz="0" w:space="0" w:color="auto"/>
                        <w:left w:val="none" w:sz="0" w:space="0" w:color="auto"/>
                        <w:bottom w:val="none" w:sz="0" w:space="0" w:color="auto"/>
                        <w:right w:val="none" w:sz="0" w:space="0" w:color="auto"/>
                      </w:divBdr>
                    </w:div>
                    <w:div w:id="11526775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920902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299216419">
      <w:bodyDiv w:val="1"/>
      <w:marLeft w:val="0"/>
      <w:marRight w:val="0"/>
      <w:marTop w:val="0"/>
      <w:marBottom w:val="0"/>
      <w:divBdr>
        <w:top w:val="none" w:sz="0" w:space="0" w:color="auto"/>
        <w:left w:val="none" w:sz="0" w:space="0" w:color="auto"/>
        <w:bottom w:val="none" w:sz="0" w:space="0" w:color="auto"/>
        <w:right w:val="none" w:sz="0" w:space="0" w:color="auto"/>
      </w:divBdr>
      <w:divsChild>
        <w:div w:id="1782339230">
          <w:marLeft w:val="0"/>
          <w:marRight w:val="0"/>
          <w:marTop w:val="0"/>
          <w:marBottom w:val="0"/>
          <w:divBdr>
            <w:top w:val="none" w:sz="0" w:space="0" w:color="auto"/>
            <w:left w:val="none" w:sz="0" w:space="0" w:color="auto"/>
            <w:bottom w:val="none" w:sz="0" w:space="0" w:color="auto"/>
            <w:right w:val="none" w:sz="0" w:space="0" w:color="auto"/>
          </w:divBdr>
          <w:divsChild>
            <w:div w:id="971984871">
              <w:marLeft w:val="0"/>
              <w:marRight w:val="0"/>
              <w:marTop w:val="0"/>
              <w:marBottom w:val="0"/>
              <w:divBdr>
                <w:top w:val="none" w:sz="0" w:space="0" w:color="auto"/>
                <w:left w:val="none" w:sz="0" w:space="0" w:color="auto"/>
                <w:bottom w:val="none" w:sz="0" w:space="0" w:color="auto"/>
                <w:right w:val="none" w:sz="0" w:space="0" w:color="auto"/>
              </w:divBdr>
              <w:divsChild>
                <w:div w:id="1801411362">
                  <w:marLeft w:val="0"/>
                  <w:marRight w:val="0"/>
                  <w:marTop w:val="0"/>
                  <w:marBottom w:val="0"/>
                  <w:divBdr>
                    <w:top w:val="none" w:sz="0" w:space="0" w:color="auto"/>
                    <w:left w:val="none" w:sz="0" w:space="0" w:color="auto"/>
                    <w:bottom w:val="none" w:sz="0" w:space="0" w:color="auto"/>
                    <w:right w:val="none" w:sz="0" w:space="0" w:color="auto"/>
                  </w:divBdr>
                  <w:divsChild>
                    <w:div w:id="142504184">
                      <w:marLeft w:val="0"/>
                      <w:marRight w:val="0"/>
                      <w:marTop w:val="0"/>
                      <w:marBottom w:val="150"/>
                      <w:divBdr>
                        <w:top w:val="none" w:sz="0" w:space="0" w:color="auto"/>
                        <w:left w:val="none" w:sz="0" w:space="0" w:color="auto"/>
                        <w:bottom w:val="none" w:sz="0" w:space="0" w:color="auto"/>
                        <w:right w:val="none" w:sz="0" w:space="0" w:color="auto"/>
                      </w:divBdr>
                    </w:div>
                    <w:div w:id="154758711">
                      <w:marLeft w:val="0"/>
                      <w:marRight w:val="0"/>
                      <w:marTop w:val="100"/>
                      <w:marBottom w:val="0"/>
                      <w:divBdr>
                        <w:top w:val="none" w:sz="0" w:space="0" w:color="auto"/>
                        <w:left w:val="none" w:sz="0" w:space="0" w:color="auto"/>
                        <w:bottom w:val="none" w:sz="0" w:space="0" w:color="auto"/>
                        <w:right w:val="none" w:sz="0" w:space="0" w:color="auto"/>
                      </w:divBdr>
                    </w:div>
                    <w:div w:id="13046562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0035838">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39850340">
      <w:bodyDiv w:val="1"/>
      <w:marLeft w:val="0"/>
      <w:marRight w:val="0"/>
      <w:marTop w:val="0"/>
      <w:marBottom w:val="0"/>
      <w:divBdr>
        <w:top w:val="none" w:sz="0" w:space="0" w:color="auto"/>
        <w:left w:val="none" w:sz="0" w:space="0" w:color="auto"/>
        <w:bottom w:val="none" w:sz="0" w:space="0" w:color="auto"/>
        <w:right w:val="none" w:sz="0" w:space="0" w:color="auto"/>
      </w:divBdr>
      <w:divsChild>
        <w:div w:id="58941091">
          <w:marLeft w:val="0"/>
          <w:marRight w:val="0"/>
          <w:marTop w:val="0"/>
          <w:marBottom w:val="0"/>
          <w:divBdr>
            <w:top w:val="none" w:sz="0" w:space="0" w:color="auto"/>
            <w:left w:val="none" w:sz="0" w:space="0" w:color="auto"/>
            <w:bottom w:val="none" w:sz="0" w:space="0" w:color="auto"/>
            <w:right w:val="none" w:sz="0" w:space="0" w:color="auto"/>
          </w:divBdr>
          <w:divsChild>
            <w:div w:id="1707828288">
              <w:marLeft w:val="0"/>
              <w:marRight w:val="0"/>
              <w:marTop w:val="0"/>
              <w:marBottom w:val="0"/>
              <w:divBdr>
                <w:top w:val="none" w:sz="0" w:space="0" w:color="auto"/>
                <w:left w:val="none" w:sz="0" w:space="0" w:color="auto"/>
                <w:bottom w:val="none" w:sz="0" w:space="0" w:color="auto"/>
                <w:right w:val="none" w:sz="0" w:space="0" w:color="auto"/>
              </w:divBdr>
              <w:divsChild>
                <w:div w:id="1829318558">
                  <w:marLeft w:val="0"/>
                  <w:marRight w:val="0"/>
                  <w:marTop w:val="0"/>
                  <w:marBottom w:val="0"/>
                  <w:divBdr>
                    <w:top w:val="none" w:sz="0" w:space="0" w:color="auto"/>
                    <w:left w:val="none" w:sz="0" w:space="0" w:color="auto"/>
                    <w:bottom w:val="none" w:sz="0" w:space="0" w:color="auto"/>
                    <w:right w:val="none" w:sz="0" w:space="0" w:color="auto"/>
                  </w:divBdr>
                  <w:divsChild>
                    <w:div w:id="1654214931">
                      <w:marLeft w:val="0"/>
                      <w:marRight w:val="0"/>
                      <w:marTop w:val="0"/>
                      <w:marBottom w:val="150"/>
                      <w:divBdr>
                        <w:top w:val="none" w:sz="0" w:space="0" w:color="auto"/>
                        <w:left w:val="none" w:sz="0" w:space="0" w:color="auto"/>
                        <w:bottom w:val="none" w:sz="0" w:space="0" w:color="auto"/>
                        <w:right w:val="none" w:sz="0" w:space="0" w:color="auto"/>
                      </w:divBdr>
                    </w:div>
                    <w:div w:id="181550209">
                      <w:marLeft w:val="0"/>
                      <w:marRight w:val="0"/>
                      <w:marTop w:val="100"/>
                      <w:marBottom w:val="0"/>
                      <w:divBdr>
                        <w:top w:val="none" w:sz="0" w:space="0" w:color="auto"/>
                        <w:left w:val="none" w:sz="0" w:space="0" w:color="auto"/>
                        <w:bottom w:val="none" w:sz="0" w:space="0" w:color="auto"/>
                        <w:right w:val="none" w:sz="0" w:space="0" w:color="auto"/>
                      </w:divBdr>
                    </w:div>
                    <w:div w:id="12069906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2534383">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2926465">
      <w:bodyDiv w:val="1"/>
      <w:marLeft w:val="0"/>
      <w:marRight w:val="0"/>
      <w:marTop w:val="0"/>
      <w:marBottom w:val="0"/>
      <w:divBdr>
        <w:top w:val="none" w:sz="0" w:space="0" w:color="auto"/>
        <w:left w:val="none" w:sz="0" w:space="0" w:color="auto"/>
        <w:bottom w:val="none" w:sz="0" w:space="0" w:color="auto"/>
        <w:right w:val="none" w:sz="0" w:space="0" w:color="auto"/>
      </w:divBdr>
      <w:divsChild>
        <w:div w:id="781847266">
          <w:marLeft w:val="0"/>
          <w:marRight w:val="0"/>
          <w:marTop w:val="0"/>
          <w:marBottom w:val="0"/>
          <w:divBdr>
            <w:top w:val="none" w:sz="0" w:space="0" w:color="auto"/>
            <w:left w:val="none" w:sz="0" w:space="0" w:color="auto"/>
            <w:bottom w:val="none" w:sz="0" w:space="0" w:color="auto"/>
            <w:right w:val="none" w:sz="0" w:space="0" w:color="auto"/>
          </w:divBdr>
          <w:divsChild>
            <w:div w:id="974260696">
              <w:marLeft w:val="0"/>
              <w:marRight w:val="0"/>
              <w:marTop w:val="0"/>
              <w:marBottom w:val="0"/>
              <w:divBdr>
                <w:top w:val="none" w:sz="0" w:space="0" w:color="auto"/>
                <w:left w:val="none" w:sz="0" w:space="0" w:color="auto"/>
                <w:bottom w:val="none" w:sz="0" w:space="0" w:color="auto"/>
                <w:right w:val="none" w:sz="0" w:space="0" w:color="auto"/>
              </w:divBdr>
              <w:divsChild>
                <w:div w:id="332414591">
                  <w:marLeft w:val="0"/>
                  <w:marRight w:val="0"/>
                  <w:marTop w:val="0"/>
                  <w:marBottom w:val="0"/>
                  <w:divBdr>
                    <w:top w:val="none" w:sz="0" w:space="0" w:color="auto"/>
                    <w:left w:val="none" w:sz="0" w:space="0" w:color="auto"/>
                    <w:bottom w:val="none" w:sz="0" w:space="0" w:color="auto"/>
                    <w:right w:val="none" w:sz="0" w:space="0" w:color="auto"/>
                  </w:divBdr>
                  <w:divsChild>
                    <w:div w:id="91055157">
                      <w:marLeft w:val="0"/>
                      <w:marRight w:val="0"/>
                      <w:marTop w:val="0"/>
                      <w:marBottom w:val="150"/>
                      <w:divBdr>
                        <w:top w:val="none" w:sz="0" w:space="0" w:color="auto"/>
                        <w:left w:val="none" w:sz="0" w:space="0" w:color="auto"/>
                        <w:bottom w:val="none" w:sz="0" w:space="0" w:color="auto"/>
                        <w:right w:val="none" w:sz="0" w:space="0" w:color="auto"/>
                      </w:divBdr>
                    </w:div>
                    <w:div w:id="1109737117">
                      <w:marLeft w:val="0"/>
                      <w:marRight w:val="0"/>
                      <w:marTop w:val="100"/>
                      <w:marBottom w:val="0"/>
                      <w:divBdr>
                        <w:top w:val="none" w:sz="0" w:space="0" w:color="auto"/>
                        <w:left w:val="none" w:sz="0" w:space="0" w:color="auto"/>
                        <w:bottom w:val="none" w:sz="0" w:space="0" w:color="auto"/>
                        <w:right w:val="none" w:sz="0" w:space="0" w:color="auto"/>
                      </w:divBdr>
                    </w:div>
                    <w:div w:id="6215015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1665576">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686665220">
      <w:bodyDiv w:val="1"/>
      <w:marLeft w:val="0"/>
      <w:marRight w:val="0"/>
      <w:marTop w:val="0"/>
      <w:marBottom w:val="0"/>
      <w:divBdr>
        <w:top w:val="none" w:sz="0" w:space="0" w:color="auto"/>
        <w:left w:val="none" w:sz="0" w:space="0" w:color="auto"/>
        <w:bottom w:val="none" w:sz="0" w:space="0" w:color="auto"/>
        <w:right w:val="none" w:sz="0" w:space="0" w:color="auto"/>
      </w:divBdr>
      <w:divsChild>
        <w:div w:id="267278924">
          <w:marLeft w:val="0"/>
          <w:marRight w:val="0"/>
          <w:marTop w:val="0"/>
          <w:marBottom w:val="0"/>
          <w:divBdr>
            <w:top w:val="none" w:sz="0" w:space="0" w:color="auto"/>
            <w:left w:val="none" w:sz="0" w:space="0" w:color="auto"/>
            <w:bottom w:val="none" w:sz="0" w:space="0" w:color="auto"/>
            <w:right w:val="none" w:sz="0" w:space="0" w:color="auto"/>
          </w:divBdr>
          <w:divsChild>
            <w:div w:id="593709275">
              <w:marLeft w:val="0"/>
              <w:marRight w:val="0"/>
              <w:marTop w:val="0"/>
              <w:marBottom w:val="0"/>
              <w:divBdr>
                <w:top w:val="none" w:sz="0" w:space="0" w:color="auto"/>
                <w:left w:val="none" w:sz="0" w:space="0" w:color="auto"/>
                <w:bottom w:val="none" w:sz="0" w:space="0" w:color="auto"/>
                <w:right w:val="none" w:sz="0" w:space="0" w:color="auto"/>
              </w:divBdr>
              <w:divsChild>
                <w:div w:id="38435519">
                  <w:marLeft w:val="0"/>
                  <w:marRight w:val="0"/>
                  <w:marTop w:val="0"/>
                  <w:marBottom w:val="0"/>
                  <w:divBdr>
                    <w:top w:val="none" w:sz="0" w:space="0" w:color="auto"/>
                    <w:left w:val="none" w:sz="0" w:space="0" w:color="auto"/>
                    <w:bottom w:val="none" w:sz="0" w:space="0" w:color="auto"/>
                    <w:right w:val="none" w:sz="0" w:space="0" w:color="auto"/>
                  </w:divBdr>
                  <w:divsChild>
                    <w:div w:id="903951188">
                      <w:marLeft w:val="0"/>
                      <w:marRight w:val="0"/>
                      <w:marTop w:val="0"/>
                      <w:marBottom w:val="150"/>
                      <w:divBdr>
                        <w:top w:val="none" w:sz="0" w:space="0" w:color="auto"/>
                        <w:left w:val="none" w:sz="0" w:space="0" w:color="auto"/>
                        <w:bottom w:val="none" w:sz="0" w:space="0" w:color="auto"/>
                        <w:right w:val="none" w:sz="0" w:space="0" w:color="auto"/>
                      </w:divBdr>
                    </w:div>
                    <w:div w:id="1124428219">
                      <w:marLeft w:val="0"/>
                      <w:marRight w:val="0"/>
                      <w:marTop w:val="100"/>
                      <w:marBottom w:val="0"/>
                      <w:divBdr>
                        <w:top w:val="none" w:sz="0" w:space="0" w:color="auto"/>
                        <w:left w:val="none" w:sz="0" w:space="0" w:color="auto"/>
                        <w:bottom w:val="none" w:sz="0" w:space="0" w:color="auto"/>
                        <w:right w:val="none" w:sz="0" w:space="0" w:color="auto"/>
                      </w:divBdr>
                    </w:div>
                    <w:div w:id="11490549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0783236">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65951394">
      <w:bodyDiv w:val="1"/>
      <w:marLeft w:val="0"/>
      <w:marRight w:val="0"/>
      <w:marTop w:val="0"/>
      <w:marBottom w:val="0"/>
      <w:divBdr>
        <w:top w:val="none" w:sz="0" w:space="0" w:color="auto"/>
        <w:left w:val="none" w:sz="0" w:space="0" w:color="auto"/>
        <w:bottom w:val="none" w:sz="0" w:space="0" w:color="auto"/>
        <w:right w:val="none" w:sz="0" w:space="0" w:color="auto"/>
      </w:divBdr>
      <w:divsChild>
        <w:div w:id="597829961">
          <w:marLeft w:val="0"/>
          <w:marRight w:val="0"/>
          <w:marTop w:val="0"/>
          <w:marBottom w:val="0"/>
          <w:divBdr>
            <w:top w:val="none" w:sz="0" w:space="0" w:color="auto"/>
            <w:left w:val="none" w:sz="0" w:space="0" w:color="auto"/>
            <w:bottom w:val="none" w:sz="0" w:space="0" w:color="auto"/>
            <w:right w:val="none" w:sz="0" w:space="0" w:color="auto"/>
          </w:divBdr>
          <w:divsChild>
            <w:div w:id="1704935259">
              <w:marLeft w:val="0"/>
              <w:marRight w:val="0"/>
              <w:marTop w:val="0"/>
              <w:marBottom w:val="0"/>
              <w:divBdr>
                <w:top w:val="none" w:sz="0" w:space="0" w:color="auto"/>
                <w:left w:val="none" w:sz="0" w:space="0" w:color="auto"/>
                <w:bottom w:val="none" w:sz="0" w:space="0" w:color="auto"/>
                <w:right w:val="none" w:sz="0" w:space="0" w:color="auto"/>
              </w:divBdr>
              <w:divsChild>
                <w:div w:id="1307050630">
                  <w:marLeft w:val="0"/>
                  <w:marRight w:val="0"/>
                  <w:marTop w:val="0"/>
                  <w:marBottom w:val="0"/>
                  <w:divBdr>
                    <w:top w:val="none" w:sz="0" w:space="0" w:color="auto"/>
                    <w:left w:val="none" w:sz="0" w:space="0" w:color="auto"/>
                    <w:bottom w:val="none" w:sz="0" w:space="0" w:color="auto"/>
                    <w:right w:val="none" w:sz="0" w:space="0" w:color="auto"/>
                  </w:divBdr>
                  <w:divsChild>
                    <w:div w:id="2146503792">
                      <w:marLeft w:val="0"/>
                      <w:marRight w:val="0"/>
                      <w:marTop w:val="0"/>
                      <w:marBottom w:val="150"/>
                      <w:divBdr>
                        <w:top w:val="none" w:sz="0" w:space="0" w:color="auto"/>
                        <w:left w:val="none" w:sz="0" w:space="0" w:color="auto"/>
                        <w:bottom w:val="none" w:sz="0" w:space="0" w:color="auto"/>
                        <w:right w:val="none" w:sz="0" w:space="0" w:color="auto"/>
                      </w:divBdr>
                    </w:div>
                    <w:div w:id="829297538">
                      <w:marLeft w:val="0"/>
                      <w:marRight w:val="0"/>
                      <w:marTop w:val="100"/>
                      <w:marBottom w:val="0"/>
                      <w:divBdr>
                        <w:top w:val="none" w:sz="0" w:space="0" w:color="auto"/>
                        <w:left w:val="none" w:sz="0" w:space="0" w:color="auto"/>
                        <w:bottom w:val="none" w:sz="0" w:space="0" w:color="auto"/>
                        <w:right w:val="none" w:sz="0" w:space="0" w:color="auto"/>
                      </w:divBdr>
                    </w:div>
                    <w:div w:id="16492450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1405257">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784764009">
      <w:bodyDiv w:val="1"/>
      <w:marLeft w:val="0"/>
      <w:marRight w:val="0"/>
      <w:marTop w:val="0"/>
      <w:marBottom w:val="0"/>
      <w:divBdr>
        <w:top w:val="none" w:sz="0" w:space="0" w:color="auto"/>
        <w:left w:val="none" w:sz="0" w:space="0" w:color="auto"/>
        <w:bottom w:val="none" w:sz="0" w:space="0" w:color="auto"/>
        <w:right w:val="none" w:sz="0" w:space="0" w:color="auto"/>
      </w:divBdr>
      <w:divsChild>
        <w:div w:id="1939171531">
          <w:marLeft w:val="0"/>
          <w:marRight w:val="0"/>
          <w:marTop w:val="0"/>
          <w:marBottom w:val="0"/>
          <w:divBdr>
            <w:top w:val="none" w:sz="0" w:space="0" w:color="auto"/>
            <w:left w:val="none" w:sz="0" w:space="0" w:color="auto"/>
            <w:bottom w:val="none" w:sz="0" w:space="0" w:color="auto"/>
            <w:right w:val="none" w:sz="0" w:space="0" w:color="auto"/>
          </w:divBdr>
          <w:divsChild>
            <w:div w:id="306134964">
              <w:marLeft w:val="0"/>
              <w:marRight w:val="0"/>
              <w:marTop w:val="0"/>
              <w:marBottom w:val="0"/>
              <w:divBdr>
                <w:top w:val="none" w:sz="0" w:space="0" w:color="auto"/>
                <w:left w:val="none" w:sz="0" w:space="0" w:color="auto"/>
                <w:bottom w:val="none" w:sz="0" w:space="0" w:color="auto"/>
                <w:right w:val="none" w:sz="0" w:space="0" w:color="auto"/>
              </w:divBdr>
              <w:divsChild>
                <w:div w:id="116917943">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150"/>
                      <w:divBdr>
                        <w:top w:val="none" w:sz="0" w:space="0" w:color="auto"/>
                        <w:left w:val="none" w:sz="0" w:space="0" w:color="auto"/>
                        <w:bottom w:val="none" w:sz="0" w:space="0" w:color="auto"/>
                        <w:right w:val="none" w:sz="0" w:space="0" w:color="auto"/>
                      </w:divBdr>
                    </w:div>
                    <w:div w:id="1238055079">
                      <w:marLeft w:val="0"/>
                      <w:marRight w:val="0"/>
                      <w:marTop w:val="100"/>
                      <w:marBottom w:val="0"/>
                      <w:divBdr>
                        <w:top w:val="none" w:sz="0" w:space="0" w:color="auto"/>
                        <w:left w:val="none" w:sz="0" w:space="0" w:color="auto"/>
                        <w:bottom w:val="none" w:sz="0" w:space="0" w:color="auto"/>
                        <w:right w:val="none" w:sz="0" w:space="0" w:color="auto"/>
                      </w:divBdr>
                    </w:div>
                    <w:div w:id="2097363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0323779">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05753055">
      <w:bodyDiv w:val="1"/>
      <w:marLeft w:val="0"/>
      <w:marRight w:val="0"/>
      <w:marTop w:val="0"/>
      <w:marBottom w:val="0"/>
      <w:divBdr>
        <w:top w:val="none" w:sz="0" w:space="0" w:color="auto"/>
        <w:left w:val="none" w:sz="0" w:space="0" w:color="auto"/>
        <w:bottom w:val="none" w:sz="0" w:space="0" w:color="auto"/>
        <w:right w:val="none" w:sz="0" w:space="0" w:color="auto"/>
      </w:divBdr>
      <w:divsChild>
        <w:div w:id="1778674395">
          <w:marLeft w:val="0"/>
          <w:marRight w:val="0"/>
          <w:marTop w:val="0"/>
          <w:marBottom w:val="0"/>
          <w:divBdr>
            <w:top w:val="none" w:sz="0" w:space="0" w:color="auto"/>
            <w:left w:val="none" w:sz="0" w:space="0" w:color="auto"/>
            <w:bottom w:val="none" w:sz="0" w:space="0" w:color="auto"/>
            <w:right w:val="none" w:sz="0" w:space="0" w:color="auto"/>
          </w:divBdr>
          <w:divsChild>
            <w:div w:id="1830050224">
              <w:marLeft w:val="0"/>
              <w:marRight w:val="0"/>
              <w:marTop w:val="0"/>
              <w:marBottom w:val="0"/>
              <w:divBdr>
                <w:top w:val="none" w:sz="0" w:space="0" w:color="auto"/>
                <w:left w:val="none" w:sz="0" w:space="0" w:color="auto"/>
                <w:bottom w:val="none" w:sz="0" w:space="0" w:color="auto"/>
                <w:right w:val="none" w:sz="0" w:space="0" w:color="auto"/>
              </w:divBdr>
              <w:divsChild>
                <w:div w:id="571432556">
                  <w:marLeft w:val="0"/>
                  <w:marRight w:val="0"/>
                  <w:marTop w:val="0"/>
                  <w:marBottom w:val="0"/>
                  <w:divBdr>
                    <w:top w:val="none" w:sz="0" w:space="0" w:color="auto"/>
                    <w:left w:val="none" w:sz="0" w:space="0" w:color="auto"/>
                    <w:bottom w:val="none" w:sz="0" w:space="0" w:color="auto"/>
                    <w:right w:val="none" w:sz="0" w:space="0" w:color="auto"/>
                  </w:divBdr>
                  <w:divsChild>
                    <w:div w:id="717320447">
                      <w:marLeft w:val="0"/>
                      <w:marRight w:val="0"/>
                      <w:marTop w:val="0"/>
                      <w:marBottom w:val="150"/>
                      <w:divBdr>
                        <w:top w:val="none" w:sz="0" w:space="0" w:color="auto"/>
                        <w:left w:val="none" w:sz="0" w:space="0" w:color="auto"/>
                        <w:bottom w:val="none" w:sz="0" w:space="0" w:color="auto"/>
                        <w:right w:val="none" w:sz="0" w:space="0" w:color="auto"/>
                      </w:divBdr>
                    </w:div>
                    <w:div w:id="1828748046">
                      <w:marLeft w:val="0"/>
                      <w:marRight w:val="0"/>
                      <w:marTop w:val="100"/>
                      <w:marBottom w:val="0"/>
                      <w:divBdr>
                        <w:top w:val="none" w:sz="0" w:space="0" w:color="auto"/>
                        <w:left w:val="none" w:sz="0" w:space="0" w:color="auto"/>
                        <w:bottom w:val="none" w:sz="0" w:space="0" w:color="auto"/>
                        <w:right w:val="none" w:sz="0" w:space="0" w:color="auto"/>
                      </w:divBdr>
                    </w:div>
                    <w:div w:id="210044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5729576">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5932808">
      <w:bodyDiv w:val="1"/>
      <w:marLeft w:val="0"/>
      <w:marRight w:val="0"/>
      <w:marTop w:val="0"/>
      <w:marBottom w:val="0"/>
      <w:divBdr>
        <w:top w:val="none" w:sz="0" w:space="0" w:color="auto"/>
        <w:left w:val="none" w:sz="0" w:space="0" w:color="auto"/>
        <w:bottom w:val="none" w:sz="0" w:space="0" w:color="auto"/>
        <w:right w:val="none" w:sz="0" w:space="0" w:color="auto"/>
      </w:divBdr>
      <w:divsChild>
        <w:div w:id="230310170">
          <w:marLeft w:val="0"/>
          <w:marRight w:val="0"/>
          <w:marTop w:val="0"/>
          <w:marBottom w:val="0"/>
          <w:divBdr>
            <w:top w:val="none" w:sz="0" w:space="0" w:color="auto"/>
            <w:left w:val="none" w:sz="0" w:space="0" w:color="auto"/>
            <w:bottom w:val="none" w:sz="0" w:space="0" w:color="auto"/>
            <w:right w:val="none" w:sz="0" w:space="0" w:color="auto"/>
          </w:divBdr>
          <w:divsChild>
            <w:div w:id="381901667">
              <w:marLeft w:val="0"/>
              <w:marRight w:val="0"/>
              <w:marTop w:val="0"/>
              <w:marBottom w:val="0"/>
              <w:divBdr>
                <w:top w:val="none" w:sz="0" w:space="0" w:color="auto"/>
                <w:left w:val="none" w:sz="0" w:space="0" w:color="auto"/>
                <w:bottom w:val="none" w:sz="0" w:space="0" w:color="auto"/>
                <w:right w:val="none" w:sz="0" w:space="0" w:color="auto"/>
              </w:divBdr>
              <w:divsChild>
                <w:div w:id="278296078">
                  <w:marLeft w:val="0"/>
                  <w:marRight w:val="0"/>
                  <w:marTop w:val="0"/>
                  <w:marBottom w:val="0"/>
                  <w:divBdr>
                    <w:top w:val="none" w:sz="0" w:space="0" w:color="auto"/>
                    <w:left w:val="none" w:sz="0" w:space="0" w:color="auto"/>
                    <w:bottom w:val="none" w:sz="0" w:space="0" w:color="auto"/>
                    <w:right w:val="none" w:sz="0" w:space="0" w:color="auto"/>
                  </w:divBdr>
                  <w:divsChild>
                    <w:div w:id="1719670366">
                      <w:marLeft w:val="0"/>
                      <w:marRight w:val="0"/>
                      <w:marTop w:val="0"/>
                      <w:marBottom w:val="150"/>
                      <w:divBdr>
                        <w:top w:val="none" w:sz="0" w:space="0" w:color="auto"/>
                        <w:left w:val="none" w:sz="0" w:space="0" w:color="auto"/>
                        <w:bottom w:val="none" w:sz="0" w:space="0" w:color="auto"/>
                        <w:right w:val="none" w:sz="0" w:space="0" w:color="auto"/>
                      </w:divBdr>
                    </w:div>
                    <w:div w:id="389765723">
                      <w:marLeft w:val="0"/>
                      <w:marRight w:val="0"/>
                      <w:marTop w:val="100"/>
                      <w:marBottom w:val="0"/>
                      <w:divBdr>
                        <w:top w:val="none" w:sz="0" w:space="0" w:color="auto"/>
                        <w:left w:val="none" w:sz="0" w:space="0" w:color="auto"/>
                        <w:bottom w:val="none" w:sz="0" w:space="0" w:color="auto"/>
                        <w:right w:val="none" w:sz="0" w:space="0" w:color="auto"/>
                      </w:divBdr>
                    </w:div>
                    <w:div w:id="20359561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61767619">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54651013">
      <w:bodyDiv w:val="1"/>
      <w:marLeft w:val="0"/>
      <w:marRight w:val="0"/>
      <w:marTop w:val="0"/>
      <w:marBottom w:val="0"/>
      <w:divBdr>
        <w:top w:val="none" w:sz="0" w:space="0" w:color="auto"/>
        <w:left w:val="none" w:sz="0" w:space="0" w:color="auto"/>
        <w:bottom w:val="none" w:sz="0" w:space="0" w:color="auto"/>
        <w:right w:val="none" w:sz="0" w:space="0" w:color="auto"/>
      </w:divBdr>
      <w:divsChild>
        <w:div w:id="1428691075">
          <w:marLeft w:val="0"/>
          <w:marRight w:val="0"/>
          <w:marTop w:val="0"/>
          <w:marBottom w:val="0"/>
          <w:divBdr>
            <w:top w:val="none" w:sz="0" w:space="0" w:color="auto"/>
            <w:left w:val="none" w:sz="0" w:space="0" w:color="auto"/>
            <w:bottom w:val="none" w:sz="0" w:space="0" w:color="auto"/>
            <w:right w:val="none" w:sz="0" w:space="0" w:color="auto"/>
          </w:divBdr>
          <w:divsChild>
            <w:div w:id="2085640227">
              <w:marLeft w:val="0"/>
              <w:marRight w:val="0"/>
              <w:marTop w:val="0"/>
              <w:marBottom w:val="0"/>
              <w:divBdr>
                <w:top w:val="none" w:sz="0" w:space="0" w:color="auto"/>
                <w:left w:val="none" w:sz="0" w:space="0" w:color="auto"/>
                <w:bottom w:val="none" w:sz="0" w:space="0" w:color="auto"/>
                <w:right w:val="none" w:sz="0" w:space="0" w:color="auto"/>
              </w:divBdr>
              <w:divsChild>
                <w:div w:id="203442848">
                  <w:marLeft w:val="0"/>
                  <w:marRight w:val="0"/>
                  <w:marTop w:val="0"/>
                  <w:marBottom w:val="0"/>
                  <w:divBdr>
                    <w:top w:val="none" w:sz="0" w:space="0" w:color="auto"/>
                    <w:left w:val="none" w:sz="0" w:space="0" w:color="auto"/>
                    <w:bottom w:val="none" w:sz="0" w:space="0" w:color="auto"/>
                    <w:right w:val="none" w:sz="0" w:space="0" w:color="auto"/>
                  </w:divBdr>
                  <w:divsChild>
                    <w:div w:id="1553999821">
                      <w:marLeft w:val="0"/>
                      <w:marRight w:val="0"/>
                      <w:marTop w:val="0"/>
                      <w:marBottom w:val="150"/>
                      <w:divBdr>
                        <w:top w:val="none" w:sz="0" w:space="0" w:color="auto"/>
                        <w:left w:val="none" w:sz="0" w:space="0" w:color="auto"/>
                        <w:bottom w:val="none" w:sz="0" w:space="0" w:color="auto"/>
                        <w:right w:val="none" w:sz="0" w:space="0" w:color="auto"/>
                      </w:divBdr>
                    </w:div>
                    <w:div w:id="83036647">
                      <w:marLeft w:val="0"/>
                      <w:marRight w:val="0"/>
                      <w:marTop w:val="100"/>
                      <w:marBottom w:val="0"/>
                      <w:divBdr>
                        <w:top w:val="none" w:sz="0" w:space="0" w:color="auto"/>
                        <w:left w:val="none" w:sz="0" w:space="0" w:color="auto"/>
                        <w:bottom w:val="none" w:sz="0" w:space="0" w:color="auto"/>
                        <w:right w:val="none" w:sz="0" w:space="0" w:color="auto"/>
                      </w:divBdr>
                    </w:div>
                    <w:div w:id="2100371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22703190">
          <w:marLeft w:val="0"/>
          <w:marRight w:val="0"/>
          <w:marTop w:val="50"/>
          <w:marBottom w:val="50"/>
          <w:divBdr>
            <w:top w:val="none" w:sz="0" w:space="0" w:color="auto"/>
            <w:left w:val="none" w:sz="0" w:space="0" w:color="auto"/>
            <w:bottom w:val="none" w:sz="0" w:space="0" w:color="auto"/>
            <w:right w:val="none" w:sz="0" w:space="0" w:color="auto"/>
          </w:divBdr>
        </w:div>
      </w:divsChild>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FBB7B87F2DB1E25DD0F682683FB2BCD84D96621828FF120D18E7A4367EA5C102BA878D01BDpCf6N" TargetMode="External"/><Relationship Id="rId18" Type="http://schemas.openxmlformats.org/officeDocument/2006/relationships/hyperlink" Target="consultantplus://offline/ref=FBB7B87F2DB1E25DD0F682683FB2BCD84D96621828FF120D18E7A4367EA5C102BA878D01BDpCfEN" TargetMode="External"/><Relationship Id="rId26" Type="http://schemas.openxmlformats.org/officeDocument/2006/relationships/hyperlink" Target="consultantplus://offline/ref=6B32B80986AB0EA7199EF06E0062CD213CBE4E0C3D33F9132DB519D7A257C96236104897E4DAP0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BB7B87F2DB1E25DD0F682683FB2BCD84D96621828FF120D18E7A4367EA5C102BA878D01BDpCfEN" TargetMode="External"/><Relationship Id="rId34" Type="http://schemas.openxmlformats.org/officeDocument/2006/relationships/hyperlink" Target="consultantplus://offline/ref=9A37DE814D0E373DDB8C77FC4AD0E699E456927B41328CAB07003580C56D1B22365068C116m3bEM" TargetMode="External"/><Relationship Id="rId7" Type="http://schemas.openxmlformats.org/officeDocument/2006/relationships/hyperlink" Target="http://rpgu.rkursk.ru/" TargetMode="External"/><Relationship Id="rId12" Type="http://schemas.openxmlformats.org/officeDocument/2006/relationships/hyperlink" Target="consultantplus://offline/ref=FBB7B87F2DB1E25DD0F682683FB2BCD84D96621828FF120D18E7A4367EA5C102BA878D01BDpCfAN" TargetMode="External"/><Relationship Id="rId17" Type="http://schemas.openxmlformats.org/officeDocument/2006/relationships/hyperlink" Target="file:///C:\Users\Eduard\Downloads\%D0%9F%20%E2%84%96%2020.doc" TargetMode="External"/><Relationship Id="rId25" Type="http://schemas.openxmlformats.org/officeDocument/2006/relationships/hyperlink" Target="consultantplus://offline/ref=A991D9F6B710C58CE35D8B35E2A8184EF0BF2C934DCA613A46A8F5E6C2u5w6J" TargetMode="External"/><Relationship Id="rId33" Type="http://schemas.openxmlformats.org/officeDocument/2006/relationships/hyperlink" Target="consultantplus://offline/ref=9A37DE814D0E373DDB8C77FC4AD0E699E456927B41328CAB07003580C56D1B22365068C117m3bEM" TargetMode="External"/><Relationship Id="rId38" Type="http://schemas.openxmlformats.org/officeDocument/2006/relationships/hyperlink" Target="mailto:icrk@mail.ru" TargetMode="External"/><Relationship Id="rId2" Type="http://schemas.openxmlformats.org/officeDocument/2006/relationships/numbering" Target="numbering.xml"/><Relationship Id="rId16" Type="http://schemas.openxmlformats.org/officeDocument/2006/relationships/hyperlink" Target="file:///C:\Users\Eduard\Downloads\%D0%9F%20%E2%84%96%2020.doc" TargetMode="External"/><Relationship Id="rId20" Type="http://schemas.openxmlformats.org/officeDocument/2006/relationships/hyperlink" Target="consultantplus://offline/ref=FBB7B87F2DB1E25DD0F682683FB2BCD84D96621828FF120D18E7A4367EA5C102BA878D01BCpCf6N" TargetMode="External"/><Relationship Id="rId29" Type="http://schemas.openxmlformats.org/officeDocument/2006/relationships/hyperlink" Target="consultantplus://offline/ref=21BCC54F11B51F49DC3E31301BDBA1AC998BB5A9D5DE05CD5D0C5FF029DFCB4CB45E0A9FA11CY1M" TargetMode="Externa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155615" TargetMode="External"/><Relationship Id="rId11" Type="http://schemas.openxmlformats.org/officeDocument/2006/relationships/hyperlink" Target="consultantplus://offline/ref=FBB7B87F2DB1E25DD0F682683FB2BCD84D96621828FF120D18E7A4367EA5C102BA878D04B9pCf6N" TargetMode="External"/><Relationship Id="rId24" Type="http://schemas.openxmlformats.org/officeDocument/2006/relationships/hyperlink" Target="consultantplus://offline/ref=FBB7B87F2DB1E25DD0F682683FB2BCD84D96621828FF120D18E7A4367EA5C102BA878D01BDpCfFN" TargetMode="External"/><Relationship Id="rId32" Type="http://schemas.openxmlformats.org/officeDocument/2006/relationships/hyperlink" Target="consultantplus://offline/ref=9A37DE814D0E373DDB8C77FC4AD0E699E456927B41328CAB07003580C56D1B22365068C01Em3bCM" TargetMode="External"/><Relationship Id="rId37" Type="http://schemas.openxmlformats.org/officeDocument/2006/relationships/hyperlink" Target="http://reg-kursk.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B7B87F2DB1E25DD0F682683FB2BCD84D96621828FF120D18E7A4367EA5C102BA878D01BCpCf6N" TargetMode="External"/><Relationship Id="rId23" Type="http://schemas.openxmlformats.org/officeDocument/2006/relationships/hyperlink" Target="consultantplus://offline/ref=FBB7B87F2DB1E25DD0F682683FB2BCD84D96621828FF120D18E7A4367EA5C102BA878D01BCpCf6N" TargetMode="External"/><Relationship Id="rId28" Type="http://schemas.openxmlformats.org/officeDocument/2006/relationships/hyperlink" Target="consultantplus://offline/ref=21BCC54F11B51F49DC3E31301BDBA1AC998BB5A9D5DE05CD5D0C5FF029DFCB4CB45E0A9FA01CY8M" TargetMode="External"/><Relationship Id="rId36" Type="http://schemas.openxmlformats.org/officeDocument/2006/relationships/hyperlink" Target="consultantplus://offline/ref=9A37DE814D0E373DDB8C77FC4AD0E699E456927B41328CAB07003580C56D1B22365068C116m3bDM"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FBB7B87F2DB1E25DD0F682683FB2BCD84D96621828FF120D18E7A4367EA5C102BA878D01BDpCfAN" TargetMode="External"/><Relationship Id="rId31" Type="http://schemas.openxmlformats.org/officeDocument/2006/relationships/hyperlink" Target="consultantplus://offline/ref=9A37DE814D0E373DDB8C77FC4AD0E699E456927B41328CAB07003580C56D1B22365068C01Fm3b5M"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FBB7B87F2DB1E25DD0F682683FB2BCD84D96621828FF120D18E7A4367EA5C102BA878D01BCpCfCN" TargetMode="External"/><Relationship Id="rId22" Type="http://schemas.openxmlformats.org/officeDocument/2006/relationships/hyperlink" Target="consultantplus://offline/ref=FBB7B87F2DB1E25DD0F682683FB2BCD84D96621828FF120D18E7A4367EA5C102BA878D01BDpCfAN" TargetMode="External"/><Relationship Id="rId27" Type="http://schemas.openxmlformats.org/officeDocument/2006/relationships/hyperlink" Target="consultantplus://offline/ref=0F3B78C7FC6FEDA8DD034BF95C01BDBB5839DF55382023E99B365CC999E7862C2758A8043EY2U1M" TargetMode="External"/><Relationship Id="rId30" Type="http://schemas.openxmlformats.org/officeDocument/2006/relationships/hyperlink" Target="consultantplus://offline/ref=21BCC54F11B51F49DC3E31301BDBA1AC998BB5A9D5DE05CD5D0C5FF029DFCB4CB45E0A9EA81CY3M" TargetMode="External"/><Relationship Id="rId35" Type="http://schemas.openxmlformats.org/officeDocument/2006/relationships/hyperlink" Target="consultantplus://offline/ref=9A37DE814D0E373DDB8C77FC4AD0E699E456927B41328CAB07003580C56D1B22365068C116m3b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B72A-3E33-424D-B16A-F66FDD52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18</Pages>
  <Words>15341</Words>
  <Characters>87447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102583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140</cp:revision>
  <cp:lastPrinted>2022-12-12T07:43:00Z</cp:lastPrinted>
  <dcterms:created xsi:type="dcterms:W3CDTF">2022-12-12T07:34:00Z</dcterms:created>
  <dcterms:modified xsi:type="dcterms:W3CDTF">2024-05-22T18:34:00Z</dcterms:modified>
</cp:coreProperties>
</file>