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C1" w:rsidRDefault="006B67C1" w:rsidP="006B67C1">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6B67C1" w:rsidRDefault="006B67C1" w:rsidP="006B67C1">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_______ 2017 г. п. Первоавгустовский № __ 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жилищного контроля на территории муниципального образования «Первоавгустовский сельсовет»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ПРОЕКТ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РОССИЙСКАЯ ФЕДЕРАЦИЯ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 2017 г. п. Первоавгустовский    № 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утверждении Административного регламента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жилищного контроля на территории муниципального образования «Первоавгустовский сельсовет»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w:t>
      </w:r>
      <w:r>
        <w:rPr>
          <w:rStyle w:val="a5"/>
          <w:rFonts w:ascii="Tahoma" w:hAnsi="Tahoma" w:cs="Tahoma"/>
          <w:color w:val="000000"/>
          <w:sz w:val="12"/>
          <w:szCs w:val="12"/>
        </w:rPr>
        <w:t>ПОСТАНОВЛЯЕТ:</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исполнению муниципальной функции «Осуществление муниципального жилищного контроля на территории муниципального образования «Первоавгустовский сельсовет»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УТВЕРЖДЁН</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________ 2017 г. № 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Административный регламент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исполнению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 контроля на территории муниципального образования «Первоавгустовский сельсовет»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Раздел 1. ОБЩИЕ ПОЛОЖЕНИЯ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Наименование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Настоящий административный регламент определяет сроки и последовательность действий управления муниципального контроля  при исполнении муниципальной функции "Осуществление муниципального жилищного контроля на территории муниципального образования "Первоавгустовский сельсовет" Дмитриевского района (далее - муниципальная функция).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Наименование органа, исполняющего муниципальную функцию- Администрация Первоавгустовского сельсовета 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1.2.1. Муниципальная функция исполняется Администрацией Первоавгустовского сельсовета Дмитриевского района Курской области (далее – Уполномоченный орган, орган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администрации Первоавгустовского сельсовета Дмитриевского района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1.2.1.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Исполнение муниципальной функции осуществляется в соответствии с:</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Гражданским </w:t>
      </w:r>
      <w:hyperlink r:id="rId7"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(Собрание законодательства Российской Федерации, 1994, N 32, ст. 3301);</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Жилищным </w:t>
      </w:r>
      <w:hyperlink r:id="rId8"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(Собрание законодательства Российской Федерации, 2005, N 1 (ч. I));</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9" w:history="1">
        <w:r>
          <w:rPr>
            <w:rStyle w:val="a3"/>
            <w:rFonts w:ascii="Tahoma" w:hAnsi="Tahoma" w:cs="Tahoma"/>
            <w:color w:val="33A6E3"/>
            <w:sz w:val="12"/>
            <w:szCs w:val="12"/>
            <w:u w:val="none"/>
          </w:rPr>
          <w:t>Кодексом</w:t>
        </w:r>
      </w:hyperlink>
      <w:r>
        <w:rPr>
          <w:rFonts w:ascii="Tahoma" w:hAnsi="Tahoma" w:cs="Tahoma"/>
          <w:color w:val="000000"/>
          <w:sz w:val="12"/>
          <w:szCs w:val="12"/>
        </w:rPr>
        <w:t> Российской Федерации об административных правонарушениях (Собрание законодательства Российской Федерации, 2002, N 1 (ч. I), ст. 1);</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0" w:history="1">
        <w:r>
          <w:rPr>
            <w:rStyle w:val="a3"/>
            <w:rFonts w:ascii="Tahoma" w:hAnsi="Tahoma" w:cs="Tahoma"/>
            <w:color w:val="33A6E3"/>
            <w:sz w:val="12"/>
            <w:szCs w:val="12"/>
            <w:u w:val="none"/>
          </w:rPr>
          <w:t>законом</w:t>
        </w:r>
      </w:hyperlink>
      <w:r>
        <w:rPr>
          <w:rFonts w:ascii="Tahoma" w:hAnsi="Tahoma" w:cs="Tahoma"/>
          <w:color w:val="000000"/>
          <w:sz w:val="12"/>
          <w:szCs w:val="12"/>
        </w:rPr>
        <w:t> от 02.05.2006 N 59-ФЗ "О порядке рассмотрения обращений граждан Российской Федерации" (Собрание законодательства Российской Федерации, 2006, N 19, ст. 2060);</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Федеральным </w:t>
      </w:r>
      <w:hyperlink r:id="rId11" w:history="1">
        <w:r>
          <w:rPr>
            <w:rStyle w:val="a3"/>
            <w:rFonts w:ascii="Tahoma" w:hAnsi="Tahoma" w:cs="Tahoma"/>
            <w:color w:val="33A6E3"/>
            <w:sz w:val="12"/>
            <w:szCs w:val="12"/>
            <w:u w:val="none"/>
          </w:rPr>
          <w:t>законом</w:t>
        </w:r>
      </w:hyperlink>
      <w:r>
        <w:rPr>
          <w:rFonts w:ascii="Tahoma" w:hAnsi="Tahoma" w:cs="Tahoma"/>
          <w:color w:val="000000"/>
          <w:sz w:val="12"/>
          <w:szCs w:val="12"/>
        </w:rPr>
        <w:t>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2008, N 52 (ч. I), ст. 6249);</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2" w:history="1">
        <w:r>
          <w:rPr>
            <w:rStyle w:val="a3"/>
            <w:rFonts w:ascii="Tahoma" w:hAnsi="Tahoma" w:cs="Tahoma"/>
            <w:color w:val="33A6E3"/>
            <w:sz w:val="12"/>
            <w:szCs w:val="12"/>
            <w:u w:val="none"/>
          </w:rPr>
          <w:t>Законом</w:t>
        </w:r>
      </w:hyperlink>
      <w:r>
        <w:rPr>
          <w:rFonts w:ascii="Tahoma" w:hAnsi="Tahoma" w:cs="Tahoma"/>
          <w:color w:val="000000"/>
          <w:sz w:val="12"/>
          <w:szCs w:val="12"/>
        </w:rPr>
        <w:t> Российской Федерации от 07.02.1992 N 2300-1 "О защите прав потребителей" (Собрание законодательства Российской Федерации, 1996, N 3, ст. 140);</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3"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21.01.2006 N 25 "Правила пользования жилыми помещениями" (Собрание законодательства Российской Федерации, 2006, N 5, ст. 546);</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4"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5"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18.04.2016 N 323 "О направлении запроса 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6" w:history="1">
        <w:r>
          <w:rPr>
            <w:rStyle w:val="a3"/>
            <w:rFonts w:ascii="Tahoma" w:hAnsi="Tahoma" w:cs="Tahoma"/>
            <w:color w:val="33A6E3"/>
            <w:sz w:val="12"/>
            <w:szCs w:val="12"/>
            <w:u w:val="none"/>
          </w:rPr>
          <w:t>приказом</w:t>
        </w:r>
      </w:hyperlink>
      <w:r>
        <w:rPr>
          <w:rFonts w:ascii="Tahoma" w:hAnsi="Tahoma" w:cs="Tahoma"/>
          <w:color w:val="000000"/>
          <w:sz w:val="12"/>
          <w:szCs w:val="12"/>
        </w:rPr>
        <w:t>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7"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hyperlink r:id="rId18" w:history="1">
        <w:r>
          <w:rPr>
            <w:rStyle w:val="a3"/>
            <w:rFonts w:ascii="Tahoma" w:hAnsi="Tahoma" w:cs="Tahoma"/>
            <w:color w:val="33A6E3"/>
            <w:sz w:val="12"/>
            <w:szCs w:val="12"/>
            <w:u w:val="none"/>
          </w:rPr>
          <w:t>Законом</w:t>
        </w:r>
      </w:hyperlink>
      <w:r>
        <w:rPr>
          <w:rFonts w:ascii="Tahoma" w:hAnsi="Tahoma" w:cs="Tahoma"/>
          <w:color w:val="000000"/>
          <w:sz w:val="12"/>
          <w:szCs w:val="12"/>
        </w:rPr>
        <w:t>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постановлением Администрации Первоавгустовского сельсовета Дмитриевского района Курской области от 16 апреля 2012 года № 20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Уставом муниципального образования «Первоавгустовский сельсовет» Дмитриевского района Курской области (утвержден решением Собрания депутатов Первоавгустовского сельсовета Дмитриевского района Курской области от 20.11.2010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465053232010001;</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настоящим Регламентом.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1.4. Предмет муниципального жилищного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 Права и обязанности должностных лиц при осуществлении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1.5.1. Должностные лица при осуществлении муниципального контроля имеют право: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выявлении нарушений требований </w:t>
      </w:r>
      <w:hyperlink r:id="rId19" w:history="1">
        <w:r>
          <w:rPr>
            <w:rStyle w:val="a3"/>
            <w:rFonts w:ascii="Tahoma" w:hAnsi="Tahoma" w:cs="Tahoma"/>
            <w:color w:val="33A6E3"/>
            <w:sz w:val="12"/>
            <w:szCs w:val="12"/>
            <w:u w:val="none"/>
          </w:rPr>
          <w:t>статей 7</w:t>
        </w:r>
      </w:hyperlink>
      <w:r>
        <w:rPr>
          <w:rFonts w:ascii="Tahoma" w:hAnsi="Tahoma" w:cs="Tahoma"/>
          <w:color w:val="000000"/>
          <w:sz w:val="12"/>
          <w:szCs w:val="12"/>
        </w:rPr>
        <w:t>, </w:t>
      </w:r>
      <w:hyperlink r:id="rId20" w:history="1">
        <w:r>
          <w:rPr>
            <w:rStyle w:val="a3"/>
            <w:rFonts w:ascii="Tahoma" w:hAnsi="Tahoma" w:cs="Tahoma"/>
            <w:color w:val="33A6E3"/>
            <w:sz w:val="12"/>
            <w:szCs w:val="12"/>
            <w:u w:val="none"/>
          </w:rPr>
          <w:t>28</w:t>
        </w:r>
      </w:hyperlink>
      <w:r>
        <w:rPr>
          <w:rFonts w:ascii="Tahoma" w:hAnsi="Tahoma" w:cs="Tahoma"/>
          <w:color w:val="000000"/>
          <w:sz w:val="12"/>
          <w:szCs w:val="12"/>
        </w:rPr>
        <w:t>, </w:t>
      </w:r>
      <w:hyperlink r:id="rId21" w:history="1">
        <w:r>
          <w:rPr>
            <w:rStyle w:val="a3"/>
            <w:rFonts w:ascii="Tahoma" w:hAnsi="Tahoma" w:cs="Tahoma"/>
            <w:color w:val="33A6E3"/>
            <w:sz w:val="12"/>
            <w:szCs w:val="12"/>
            <w:u w:val="none"/>
          </w:rPr>
          <w:t>56</w:t>
        </w:r>
      </w:hyperlink>
      <w:r>
        <w:rPr>
          <w:rFonts w:ascii="Tahoma" w:hAnsi="Tahoma" w:cs="Tahoma"/>
          <w:color w:val="000000"/>
          <w:sz w:val="12"/>
          <w:szCs w:val="12"/>
        </w:rPr>
        <w:t>, </w:t>
      </w:r>
      <w:hyperlink r:id="rId22" w:history="1">
        <w:r>
          <w:rPr>
            <w:rStyle w:val="a3"/>
            <w:rFonts w:ascii="Tahoma" w:hAnsi="Tahoma" w:cs="Tahoma"/>
            <w:color w:val="33A6E3"/>
            <w:sz w:val="12"/>
            <w:szCs w:val="12"/>
            <w:u w:val="none"/>
          </w:rPr>
          <w:t>64</w:t>
        </w:r>
      </w:hyperlink>
      <w:r>
        <w:rPr>
          <w:rFonts w:ascii="Tahoma" w:hAnsi="Tahoma" w:cs="Tahoma"/>
          <w:color w:val="000000"/>
          <w:sz w:val="12"/>
          <w:szCs w:val="12"/>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23" w:history="1">
        <w:r>
          <w:rPr>
            <w:rStyle w:val="a3"/>
            <w:rFonts w:ascii="Tahoma" w:hAnsi="Tahoma" w:cs="Tahoma"/>
            <w:color w:val="33A6E3"/>
            <w:sz w:val="12"/>
            <w:szCs w:val="12"/>
            <w:u w:val="none"/>
          </w:rPr>
          <w:t>частью 3 статьи 1.3.1</w:t>
        </w:r>
      </w:hyperlink>
      <w:r>
        <w:rPr>
          <w:rFonts w:ascii="Tahoma" w:hAnsi="Tahoma" w:cs="Tahoma"/>
          <w:color w:val="000000"/>
          <w:sz w:val="12"/>
          <w:szCs w:val="12"/>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определять или участвовать в определении размера вреда (ущерба), причиненного муниципальному жилищному фонду в результате нарушений жилищного законодательства, в целях предъявления его нарушителю для оплаты;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составлять по результатам проведения мероприятий по муниципальному контролю акты проверок соблюдения жилищного законодательства;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привлекать при необходимости к проведению проверок экспертов, экспертные организации для анализа документов юридических лиц, индивидуальных предпринимателей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1.5.2. При осуществлении муниципального контроля должностные лица обязаны: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24" w:history="1">
        <w:r>
          <w:rPr>
            <w:rStyle w:val="a3"/>
            <w:rFonts w:ascii="Tahoma" w:hAnsi="Tahoma" w:cs="Tahoma"/>
            <w:color w:val="33A6E3"/>
            <w:sz w:val="12"/>
            <w:szCs w:val="12"/>
            <w:u w:val="none"/>
          </w:rPr>
          <w:t>частью 5 статьи 10</w:t>
        </w:r>
      </w:hyperlink>
      <w:r>
        <w:rPr>
          <w:rFonts w:ascii="Tahoma" w:hAnsi="Tahoma" w:cs="Tahoma"/>
          <w:color w:val="000000"/>
          <w:sz w:val="12"/>
          <w:szCs w:val="12"/>
        </w:rPr>
        <w:t> Федерального закона №294-ФЗ, копии документа о согласовании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соблюдать сроки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r>
        <w:rPr>
          <w:rStyle w:val="a5"/>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1.5.3. При проведении проверки должностные лица, органа муниципального контроля не вправе: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5" w:history="1">
        <w:r>
          <w:rPr>
            <w:rStyle w:val="a3"/>
            <w:rFonts w:ascii="Tahoma" w:hAnsi="Tahoma" w:cs="Tahoma"/>
            <w:color w:val="33A6E3"/>
            <w:sz w:val="12"/>
            <w:szCs w:val="12"/>
            <w:u w:val="none"/>
          </w:rPr>
          <w:t>подпунктом "б" пункта 2 части 2 статьи 10</w:t>
        </w:r>
      </w:hyperlink>
      <w:r>
        <w:rPr>
          <w:rFonts w:ascii="Tahoma" w:hAnsi="Tahoma" w:cs="Tahoma"/>
          <w:color w:val="000000"/>
          <w:sz w:val="12"/>
          <w:szCs w:val="12"/>
        </w:rPr>
        <w:t> Федерального закона №294-ФЗ;</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6" w:history="1">
        <w:r>
          <w:rPr>
            <w:rStyle w:val="a3"/>
            <w:rFonts w:ascii="Tahoma" w:hAnsi="Tahoma" w:cs="Tahoma"/>
            <w:color w:val="33A6E3"/>
            <w:sz w:val="12"/>
            <w:szCs w:val="12"/>
            <w:u w:val="none"/>
          </w:rPr>
          <w:t>тайну</w:t>
        </w:r>
      </w:hyperlink>
      <w:r>
        <w:rPr>
          <w:rFonts w:ascii="Tahoma" w:hAnsi="Tahoma" w:cs="Tahoma"/>
          <w:color w:val="000000"/>
          <w:sz w:val="12"/>
          <w:szCs w:val="12"/>
        </w:rPr>
        <w:t>, за исключением случаев, предусмотренных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превышать установленные сроки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 Права и обязанности лиц, в отношении которых осуществляются мероприятия по контролю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1.6.1. Юридические лица, индивидуальные предприниматели, при осуществлении муниципального контроля имеют право: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непосредственно присутствовать при проведении проверки, давать объяснения по вопросам, относящимся к предмету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Pr>
          <w:rFonts w:ascii="Tahoma" w:hAnsi="Tahoma" w:cs="Tahoma"/>
          <w:color w:val="000000"/>
          <w:sz w:val="12"/>
          <w:szCs w:val="12"/>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представлять дополнительно документы, подтверждающие достоверность ранее представленных документов.</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вести журнал учета проверок по </w:t>
      </w:r>
      <w:hyperlink r:id="rId27" w:history="1">
        <w:r>
          <w:rPr>
            <w:rStyle w:val="a3"/>
            <w:rFonts w:ascii="Tahoma" w:hAnsi="Tahoma" w:cs="Tahoma"/>
            <w:color w:val="33A6E3"/>
            <w:sz w:val="12"/>
            <w:szCs w:val="12"/>
            <w:u w:val="none"/>
          </w:rPr>
          <w:t>типовой форме</w:t>
        </w:r>
      </w:hyperlink>
      <w:r>
        <w:rPr>
          <w:rFonts w:ascii="Tahoma" w:hAnsi="Tahoma" w:cs="Tahoma"/>
          <w:color w:val="000000"/>
          <w:sz w:val="12"/>
          <w:szCs w:val="12"/>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1.6.2. При осуществлении муниципального контроля юридические лица, индивидуальные предприниматели обязаны:</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w:t>
      </w:r>
      <w:r>
        <w:rPr>
          <w:rStyle w:val="a5"/>
          <w:rFonts w:ascii="Tahoma" w:hAnsi="Tahoma" w:cs="Tahoma"/>
          <w:color w:val="000000"/>
          <w:sz w:val="12"/>
          <w:szCs w:val="12"/>
        </w:rPr>
        <w:t> </w:t>
      </w:r>
      <w:r>
        <w:rPr>
          <w:rFonts w:ascii="Tahoma" w:hAnsi="Tahoma" w:cs="Tahoma"/>
          <w:color w:val="000000"/>
          <w:sz w:val="12"/>
          <w:szCs w:val="12"/>
        </w:rPr>
        <w:t>обеспечить присутствие руководителей, иных должностных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или уполномоченных представителей юридических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присутствовать или обеспечить присутствие уполномоченных</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1.7. Описание результата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исполнения муниципальной функции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акт проверки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предписание об устранении нарушений с указанием сроков их устранения, в случае выявления нарушений.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Раздел 2. ТРЕБОВАНИЯ К ПОРЯДКУ ИСПОЛНЕНИЯ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МУНИЦИПАЛЬНОЙ ФУНКЦИИ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Порядок информирования об исполнении муниципальной услуги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Информация о месте нахождения и графике работы органов местного самоуправления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Уполномоченный орган располагается по адресу: 307510 Курская область, Дмитриевский район. п. Первоавгустовский, ул. Комсомольская, 38                                             График работы: с 9.00 до 17.00. Перерыв с 13.00 до 14.00. Выходные дни - суббота, воскресенье.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сокращается на час.</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Справочный  телефон Администрации Первоавгустовского сельсовета: 8(47150)9-93-67</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2.1.2. Справочные телефоны и адреса официальных сайтов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для направления документов и обращений:307510, Курская область, Дмитриевский район, п. Первоавгустовский, ул. Комсомольская, 38.</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Первоавгустовского сельсовета Дмитриевского района Курской области ( http://Iaygust.rKursk.ru/)</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Адрес портала государственных и муниципальных услуг Курской области - : </w:t>
      </w:r>
      <w:hyperlink r:id="rId28" w:history="1">
        <w:r>
          <w:rPr>
            <w:rStyle w:val="a3"/>
            <w:rFonts w:ascii="Tahoma" w:hAnsi="Tahoma" w:cs="Tahoma"/>
            <w:color w:val="33A6E3"/>
            <w:sz w:val="12"/>
            <w:szCs w:val="12"/>
            <w:u w:val="none"/>
          </w:rPr>
          <w:t>http://rpgu.rkursk.ru</w:t>
        </w:r>
      </w:hyperlink>
      <w:r>
        <w:rPr>
          <w:rFonts w:ascii="Tahoma" w:hAnsi="Tahoma" w:cs="Tahoma"/>
          <w:color w:val="000000"/>
          <w:sz w:val="12"/>
          <w:szCs w:val="12"/>
        </w:rPr>
        <w:t>;</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Курской области</w:t>
      </w:r>
      <w:r>
        <w:rPr>
          <w:rFonts w:ascii="Tahoma" w:hAnsi="Tahoma" w:cs="Tahoma"/>
          <w:color w:val="000000"/>
          <w:sz w:val="12"/>
          <w:szCs w:val="12"/>
        </w:rPr>
        <w:t>»</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личном обращении к должностным лицам Уполномоченного органа, исполняющим муниципальную функцию;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посредством телефонной связи, по справочным телефонам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в адрес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письменном обращении через электронную почту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использовании информационно-телекоммуникационных сетей общего пользования (в том числе в сети "Интернет" - на интернет-сайте Администрации Первоавгустовского сельсовета Дмитриевского района Курской области , Едином портале государственных и муниципальных услуг, портале государственных и муниципальных услуг (функций)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подвести итоги и перечислить действия, которые надо предпринять (кто именно, когда и что должен сделать).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 номер телефона, по которому можно получить необходимую информацию.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информирования в устной форме не должно превышать 10 минут.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 Порядок, форма и место размещения информации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полное наименование и почтовый адрес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график работы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адрес официального сайта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текст настоящего Административного регламента;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краткое описание порядка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порядок получения консультаций по процедуре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Порядок, размер и основания взимания государственной пошлины или иной платы за исполнение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Исполнение муниципальной функции осуществляется на бесплатной основе.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функция не предполагает привлечения организаций, оказывающих платные услуги, в связи с ее исполнением.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Срок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проведения каждой из проверок - документарной и выездной не может превышать двадцати рабочих дней.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Раздел 3. СОСТАВ, ПОСЛЕДОВАТЕЛЬНОСТЬ И СРОКИ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ВЫПОЛНЕНИЯ АДМИНИСТРАТИВНЫХ ПРОЦЕДУР,</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ТРЕБОВАНИЯ К ПОРЯДКУ ИХ ВЫПОЛНЕНИЯ, В ТОМ ЧИСЛЕ ОСОБЕННОСТЕЙ ВЫПОЛНЕНИЯ АДМИНИСТРАТИВНЫХ ПРОЦЕДУР В ЭЛЕКТРОННОЙ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Административные процедуры при осуществлении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Исполнение муниципальной функции включает в себя следующие административные процедуры: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формирование ежегодного плана проведения проверок;</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w:t>
      </w:r>
      <w:r>
        <w:rPr>
          <w:rStyle w:val="a5"/>
          <w:rFonts w:ascii="Tahoma" w:hAnsi="Tahoma" w:cs="Tahoma"/>
          <w:color w:val="000000"/>
          <w:sz w:val="12"/>
          <w:szCs w:val="12"/>
        </w:rPr>
        <w:t> </w:t>
      </w:r>
      <w:r>
        <w:rPr>
          <w:rFonts w:ascii="Tahoma" w:hAnsi="Tahoma" w:cs="Tahoma"/>
          <w:color w:val="000000"/>
          <w:sz w:val="12"/>
          <w:szCs w:val="12"/>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организация и проведение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организация и проведение внеплановой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Блок-схема исполнения муниципальной функции (приложение №1).</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Формирование ежегодного плана проведения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 Основанием для включения плановой проверки в ежегодный план проведения плановых проверок является истечение трех лет со дня: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государственной регистрации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окончания проведения последней плановой проверки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9" w:history="1">
        <w:r>
          <w:rPr>
            <w:rStyle w:val="a3"/>
            <w:rFonts w:ascii="Tahoma" w:hAnsi="Tahoma" w:cs="Tahoma"/>
            <w:color w:val="33A6E3"/>
            <w:sz w:val="12"/>
            <w:szCs w:val="12"/>
            <w:u w:val="none"/>
          </w:rPr>
          <w:t>Постановлением</w:t>
        </w:r>
      </w:hyperlink>
      <w:r>
        <w:rPr>
          <w:rFonts w:ascii="Tahoma" w:hAnsi="Tahoma" w:cs="Tahoma"/>
          <w:color w:val="000000"/>
          <w:sz w:val="12"/>
          <w:szCs w:val="12"/>
        </w:rPr>
        <w:t> Правительства РФ от 30 июня 2010 г. N 489.</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ежегодных планах проведения плановых проверок юридических лиц и индивидуальных предпринимателей указываются следующие сведения: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цель и основание проведения каждой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 дата начала и сроки проведения каждой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наименование органа муниципального контроля, осуществляющего конкретную плановую проверку.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30" w:history="1">
        <w:r>
          <w:rPr>
            <w:rStyle w:val="a3"/>
            <w:rFonts w:ascii="Tahoma" w:hAnsi="Tahoma" w:cs="Tahoma"/>
            <w:color w:val="33A6E3"/>
            <w:sz w:val="12"/>
            <w:szCs w:val="12"/>
            <w:u w:val="none"/>
          </w:rPr>
          <w:t>законодательством</w:t>
        </w:r>
      </w:hyperlink>
      <w:r>
        <w:rPr>
          <w:rFonts w:ascii="Tahoma" w:hAnsi="Tahoma" w:cs="Tahoma"/>
          <w:color w:val="000000"/>
          <w:sz w:val="12"/>
          <w:szCs w:val="12"/>
        </w:rPr>
        <w:t>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3.2.7. Критериями принятия решения о готовности ежегодного плана для утверждения являются: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соответствие ежегодного плана установленной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согласование ежегодного плана с органами прокуратуры.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31" w:history="1">
        <w:r>
          <w:rPr>
            <w:rStyle w:val="a3"/>
            <w:rFonts w:ascii="Tahoma" w:hAnsi="Tahoma" w:cs="Tahoma"/>
            <w:color w:val="33A6E3"/>
            <w:sz w:val="12"/>
            <w:szCs w:val="12"/>
            <w:u w:val="none"/>
          </w:rPr>
          <w:t>Перечень</w:t>
        </w:r>
      </w:hyperlink>
      <w:r>
        <w:rPr>
          <w:rFonts w:ascii="Tahoma" w:hAnsi="Tahoma" w:cs="Tahoma"/>
          <w:color w:val="000000"/>
          <w:sz w:val="12"/>
          <w:szCs w:val="12"/>
        </w:rPr>
        <w:t> (далее – межведомственное взаимодействие).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Формирование и  направление запросов осуществляется ответственными должностными лицами Уполномоченного органа.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3.3.3. Срок и </w:t>
      </w:r>
      <w:hyperlink r:id="rId32" w:history="1">
        <w:r>
          <w:rPr>
            <w:rStyle w:val="a3"/>
            <w:rFonts w:ascii="Tahoma" w:hAnsi="Tahoma" w:cs="Tahoma"/>
            <w:color w:val="33A6E3"/>
            <w:sz w:val="12"/>
            <w:szCs w:val="12"/>
            <w:u w:val="none"/>
          </w:rPr>
          <w:t>порядок</w:t>
        </w:r>
      </w:hyperlink>
      <w:r>
        <w:rPr>
          <w:rFonts w:ascii="Tahoma" w:hAnsi="Tahoma" w:cs="Tahoma"/>
          <w:color w:val="000000"/>
          <w:sz w:val="12"/>
          <w:szCs w:val="12"/>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3" w:history="1">
        <w:r>
          <w:rPr>
            <w:rStyle w:val="a3"/>
            <w:rFonts w:ascii="Tahoma" w:hAnsi="Tahoma" w:cs="Tahoma"/>
            <w:color w:val="33A6E3"/>
            <w:sz w:val="12"/>
            <w:szCs w:val="12"/>
            <w:u w:val="none"/>
          </w:rPr>
          <w:t>Перечень</w:t>
        </w:r>
      </w:hyperlink>
      <w:r>
        <w:rPr>
          <w:rFonts w:ascii="Tahoma" w:hAnsi="Tahoma" w:cs="Tahoma"/>
          <w:color w:val="000000"/>
          <w:sz w:val="12"/>
          <w:szCs w:val="12"/>
        </w:rPr>
        <w:t> составляет 2 рабочих дня.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Запросы и ответы на них, имеющие форму электронного документа, подписываются усиленной квалифицированной электронной подписью.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выписка из единого государственного реестра недвижимости;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сведения из Единого государственного реестра юридических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3)сведения из Единого государственного реестра индивидуальных предпринимателей;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сведения из Единого государственного реестра налогоплательщиков.</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4" w:history="1">
        <w:r>
          <w:rPr>
            <w:rStyle w:val="a3"/>
            <w:rFonts w:ascii="Tahoma" w:hAnsi="Tahoma" w:cs="Tahoma"/>
            <w:color w:val="33A6E3"/>
            <w:sz w:val="12"/>
            <w:szCs w:val="12"/>
            <w:u w:val="none"/>
          </w:rPr>
          <w:t>Перечень</w:t>
        </w:r>
      </w:hyperlink>
      <w:r>
        <w:rPr>
          <w:rFonts w:ascii="Tahoma" w:hAnsi="Tahoma" w:cs="Tahoma"/>
          <w:color w:val="000000"/>
          <w:sz w:val="12"/>
          <w:szCs w:val="12"/>
        </w:rPr>
        <w:t>,  и необходимых для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3.3.6. Результатом административной процедуры является  получение ответов на межведомственный запрос.</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3.4. Организация и проведение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Подготовка проекта распоряжения  о проведении плановой проверки осуществляется должностными лицами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позднее чем за 7 рабочих дней до начала ее проведения;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3.4.3. Плановая проверка проводится в форме документарной проверки и (или) выездной проверки в порядке, установленном соответственно </w:t>
      </w:r>
      <w:hyperlink r:id="rId35" w:history="1">
        <w:r>
          <w:rPr>
            <w:rStyle w:val="a3"/>
            <w:rFonts w:ascii="Tahoma" w:hAnsi="Tahoma" w:cs="Tahoma"/>
            <w:color w:val="33A6E3"/>
            <w:sz w:val="12"/>
            <w:szCs w:val="12"/>
            <w:u w:val="none"/>
          </w:rPr>
          <w:t>статьями 11</w:t>
        </w:r>
      </w:hyperlink>
      <w:r>
        <w:rPr>
          <w:rFonts w:ascii="Tahoma" w:hAnsi="Tahoma" w:cs="Tahoma"/>
          <w:color w:val="000000"/>
          <w:sz w:val="12"/>
          <w:szCs w:val="12"/>
        </w:rPr>
        <w:t> и </w:t>
      </w:r>
      <w:hyperlink r:id="rId36" w:history="1">
        <w:r>
          <w:rPr>
            <w:rStyle w:val="a3"/>
            <w:rFonts w:ascii="Tahoma" w:hAnsi="Tahoma" w:cs="Tahoma"/>
            <w:color w:val="33A6E3"/>
            <w:sz w:val="12"/>
            <w:szCs w:val="12"/>
            <w:u w:val="none"/>
          </w:rPr>
          <w:t>12</w:t>
        </w:r>
      </w:hyperlink>
      <w:r>
        <w:rPr>
          <w:rFonts w:ascii="Tahoma" w:hAnsi="Tahoma" w:cs="Tahoma"/>
          <w:color w:val="000000"/>
          <w:sz w:val="12"/>
          <w:szCs w:val="12"/>
        </w:rPr>
        <w:t> Федерального закона №294-ФЗ.</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3.4.6. Документарная проверка проводится по месту нахождения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учредительные документы;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правоустанавливающие документы на объект недвижимости.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3.4.10. Выездная проверка проводится в случае, если при документарной проверке не представляется возможным: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7"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3).</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w:t>
      </w:r>
      <w:r>
        <w:rPr>
          <w:rFonts w:ascii="Tahoma" w:hAnsi="Tahoma" w:cs="Tahoma"/>
          <w:color w:val="000000"/>
          <w:sz w:val="12"/>
          <w:szCs w:val="12"/>
        </w:rPr>
        <w:lastRenderedPageBreak/>
        <w:t>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5);</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в акте проверки делается соответствующая запись.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3.4.22. После проведения плановой выездной проверки Уполномоченный орган вносит сведения о проверке в Единый реестр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3.4.23.  Критерием принятия решения по административной процедуре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3.4.24.  Результатом административной процедуры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акта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3.4.25. Способом фиксации результата административной процедуры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запись в журнале учета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 внесение сведений  о проверке в федеральную государственную информационную систему «Единый реестр проверок».</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3.5. Проведение внеплановой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3.5.1.</w:t>
      </w:r>
      <w:r>
        <w:rPr>
          <w:rStyle w:val="a5"/>
          <w:rFonts w:ascii="Tahoma" w:hAnsi="Tahoma" w:cs="Tahoma"/>
          <w:color w:val="000000"/>
          <w:sz w:val="12"/>
          <w:szCs w:val="12"/>
        </w:rPr>
        <w:t> </w:t>
      </w:r>
      <w:r>
        <w:rPr>
          <w:rFonts w:ascii="Tahoma" w:hAnsi="Tahoma" w:cs="Tahoma"/>
          <w:color w:val="000000"/>
          <w:sz w:val="12"/>
          <w:szCs w:val="12"/>
        </w:rPr>
        <w:t>Основанием для принятия решения о проведении внеплановой проверки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8" w:history="1">
        <w:r>
          <w:rPr>
            <w:rStyle w:val="a3"/>
            <w:rFonts w:ascii="Tahoma" w:hAnsi="Tahoma" w:cs="Tahoma"/>
            <w:color w:val="33A6E3"/>
            <w:sz w:val="12"/>
            <w:szCs w:val="12"/>
            <w:u w:val="none"/>
          </w:rPr>
          <w:t>частях 1</w:t>
        </w:r>
      </w:hyperlink>
      <w:r>
        <w:rPr>
          <w:rFonts w:ascii="Tahoma" w:hAnsi="Tahoma" w:cs="Tahoma"/>
          <w:color w:val="000000"/>
          <w:sz w:val="12"/>
          <w:szCs w:val="12"/>
        </w:rPr>
        <w:t> и </w:t>
      </w:r>
      <w:hyperlink r:id="rId39" w:history="1">
        <w:r>
          <w:rPr>
            <w:rStyle w:val="a3"/>
            <w:rFonts w:ascii="Tahoma" w:hAnsi="Tahoma" w:cs="Tahoma"/>
            <w:color w:val="33A6E3"/>
            <w:sz w:val="12"/>
            <w:szCs w:val="12"/>
            <w:u w:val="none"/>
          </w:rPr>
          <w:t>2 статьи 8.1</w:t>
        </w:r>
      </w:hyperlink>
      <w:r>
        <w:rPr>
          <w:rFonts w:ascii="Tahoma" w:hAnsi="Tahoma" w:cs="Tahoma"/>
          <w:color w:val="000000"/>
          <w:sz w:val="12"/>
          <w:szCs w:val="12"/>
        </w:rPr>
        <w:t>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3.5.2. Внеплановая (выездная и документарная) проверка юридических лиц, индивидуальных предпринимателей по основаниям, указанным в </w:t>
      </w:r>
      <w:hyperlink r:id="rId40" w:anchor="Par4" w:history="1">
        <w:r>
          <w:rPr>
            <w:rStyle w:val="a3"/>
            <w:rFonts w:ascii="Tahoma" w:hAnsi="Tahoma" w:cs="Tahoma"/>
            <w:color w:val="33A6E3"/>
            <w:sz w:val="12"/>
            <w:szCs w:val="12"/>
            <w:u w:val="none"/>
          </w:rPr>
          <w:t>подпункте "в" подпункта 2 пункта 3.5.1.</w:t>
        </w:r>
      </w:hyperlink>
      <w:r>
        <w:rPr>
          <w:rFonts w:ascii="Tahoma" w:hAnsi="Tahoma" w:cs="Tahoma"/>
          <w:color w:val="000000"/>
          <w:sz w:val="12"/>
          <w:szCs w:val="12"/>
        </w:rPr>
        <w:t> и </w:t>
      </w:r>
      <w:hyperlink r:id="rId41" w:anchor="Par5" w:history="1">
        <w:r>
          <w:rPr>
            <w:rStyle w:val="a3"/>
            <w:rFonts w:ascii="Tahoma" w:hAnsi="Tahoma" w:cs="Tahoma"/>
            <w:color w:val="33A6E3"/>
            <w:sz w:val="12"/>
            <w:szCs w:val="12"/>
            <w:u w:val="none"/>
          </w:rPr>
          <w:t>подпункта 3 пункта 3.5.1</w:t>
        </w:r>
      </w:hyperlink>
      <w:r>
        <w:rPr>
          <w:rFonts w:ascii="Tahoma" w:hAnsi="Tahoma" w:cs="Tahoma"/>
          <w:color w:val="000000"/>
          <w:sz w:val="12"/>
          <w:szCs w:val="12"/>
        </w:rPr>
        <w:t> Административного регламента, проводится после согласования с органом прокуратуры.</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Внеплановая выездная проверка юридических лиц, индивидуальных предпринимателей по основаниям, указанным в </w:t>
      </w:r>
      <w:hyperlink r:id="rId42" w:anchor="Par2" w:history="1">
        <w:r>
          <w:rPr>
            <w:rStyle w:val="a3"/>
            <w:rFonts w:ascii="Tahoma" w:hAnsi="Tahoma" w:cs="Tahoma"/>
            <w:color w:val="33A6E3"/>
            <w:sz w:val="12"/>
            <w:szCs w:val="12"/>
            <w:u w:val="none"/>
          </w:rPr>
          <w:t>подпунктах "а"</w:t>
        </w:r>
      </w:hyperlink>
      <w:r>
        <w:rPr>
          <w:rFonts w:ascii="Tahoma" w:hAnsi="Tahoma" w:cs="Tahoma"/>
          <w:color w:val="000000"/>
          <w:sz w:val="12"/>
          <w:szCs w:val="12"/>
        </w:rPr>
        <w:t>, </w:t>
      </w:r>
      <w:hyperlink r:id="rId43" w:anchor="Par3" w:history="1">
        <w:r>
          <w:rPr>
            <w:rStyle w:val="a3"/>
            <w:rFonts w:ascii="Tahoma" w:hAnsi="Tahoma" w:cs="Tahoma"/>
            <w:color w:val="33A6E3"/>
            <w:sz w:val="12"/>
            <w:szCs w:val="12"/>
            <w:u w:val="none"/>
          </w:rPr>
          <w:t>"б" подпункта 2 пункта </w:t>
        </w:r>
      </w:hyperlink>
      <w:r>
        <w:rPr>
          <w:rFonts w:ascii="Tahoma" w:hAnsi="Tahoma" w:cs="Tahoma"/>
          <w:color w:val="000000"/>
          <w:sz w:val="12"/>
          <w:szCs w:val="12"/>
        </w:rPr>
        <w:t> 3.5.1 Административного регламента, проводится после согласования с органом прокуратуры.</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44" w:history="1">
        <w:r>
          <w:rPr>
            <w:rStyle w:val="a3"/>
            <w:rFonts w:ascii="Tahoma" w:hAnsi="Tahoma" w:cs="Tahoma"/>
            <w:color w:val="33A6E3"/>
            <w:sz w:val="12"/>
            <w:szCs w:val="12"/>
            <w:u w:val="none"/>
          </w:rPr>
          <w:t>части 3</w:t>
        </w:r>
      </w:hyperlink>
      <w:r>
        <w:rPr>
          <w:rFonts w:ascii="Tahoma" w:hAnsi="Tahoma" w:cs="Tahoma"/>
          <w:color w:val="000000"/>
          <w:sz w:val="12"/>
          <w:szCs w:val="12"/>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45" w:history="1">
        <w:r>
          <w:rPr>
            <w:rStyle w:val="a3"/>
            <w:rFonts w:ascii="Tahoma" w:hAnsi="Tahoma" w:cs="Tahoma"/>
            <w:color w:val="33A6E3"/>
            <w:sz w:val="12"/>
            <w:szCs w:val="12"/>
            <w:u w:val="none"/>
          </w:rPr>
          <w:t>частью 3</w:t>
        </w:r>
      </w:hyperlink>
      <w:r>
        <w:rPr>
          <w:rFonts w:ascii="Tahoma" w:hAnsi="Tahoma" w:cs="Tahoma"/>
          <w:color w:val="000000"/>
          <w:sz w:val="12"/>
          <w:szCs w:val="12"/>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3.5.12. Подготовка проекта распоряжения  о проведении внеплановой проверки осуществляется должностными лицами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позднее чем за 7 рабочих дней до начала ее проведения;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46" w:anchor="block_21" w:history="1">
        <w:r>
          <w:rPr>
            <w:rStyle w:val="a3"/>
            <w:rFonts w:ascii="Tahoma" w:hAnsi="Tahoma" w:cs="Tahoma"/>
            <w:color w:val="33A6E3"/>
            <w:sz w:val="12"/>
            <w:szCs w:val="12"/>
            <w:u w:val="none"/>
          </w:rPr>
          <w:t>электронной подписью</w:t>
        </w:r>
      </w:hyperlink>
      <w:r>
        <w:rPr>
          <w:rFonts w:ascii="Tahoma" w:hAnsi="Tahoma" w:cs="Tahoma"/>
          <w:color w:val="000000"/>
          <w:sz w:val="12"/>
          <w:szCs w:val="12"/>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2"/>
          <w:szCs w:val="12"/>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7" w:anchor="block_1006" w:history="1">
        <w:r>
          <w:rPr>
            <w:rStyle w:val="a3"/>
            <w:rFonts w:ascii="Tahoma" w:hAnsi="Tahoma" w:cs="Tahoma"/>
            <w:color w:val="33A6E3"/>
            <w:sz w:val="12"/>
            <w:szCs w:val="12"/>
            <w:u w:val="none"/>
          </w:rPr>
          <w:t>частями 6</w:t>
        </w:r>
      </w:hyperlink>
      <w:r>
        <w:rPr>
          <w:rFonts w:ascii="Tahoma" w:hAnsi="Tahoma" w:cs="Tahoma"/>
          <w:color w:val="000000"/>
          <w:sz w:val="12"/>
          <w:szCs w:val="12"/>
        </w:rPr>
        <w:t> и </w:t>
      </w:r>
      <w:hyperlink r:id="rId48" w:anchor="block_1007" w:history="1">
        <w:r>
          <w:rPr>
            <w:rStyle w:val="a3"/>
            <w:rFonts w:ascii="Tahoma" w:hAnsi="Tahoma" w:cs="Tahoma"/>
            <w:color w:val="33A6E3"/>
            <w:sz w:val="12"/>
            <w:szCs w:val="12"/>
            <w:u w:val="none"/>
          </w:rPr>
          <w:t>7</w:t>
        </w:r>
      </w:hyperlink>
      <w:r>
        <w:rPr>
          <w:rFonts w:ascii="Tahoma" w:hAnsi="Tahoma" w:cs="Tahoma"/>
          <w:color w:val="000000"/>
          <w:sz w:val="12"/>
          <w:szCs w:val="12"/>
        </w:rPr>
        <w:t> статьи  10 Федерального закона №294-ФЗ, в органы прокуратуры в течение двадцати четырех часов.</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3.5.15.  О проведении внеплановой выездной проверки, за исключением внеплановой выездной проверки, основания проведения которой указаны  в </w:t>
      </w:r>
      <w:hyperlink r:id="rId49" w:history="1">
        <w:r>
          <w:rPr>
            <w:rStyle w:val="a3"/>
            <w:rFonts w:ascii="Tahoma" w:hAnsi="Tahoma" w:cs="Tahoma"/>
            <w:color w:val="33A6E3"/>
            <w:sz w:val="12"/>
            <w:szCs w:val="12"/>
            <w:u w:val="none"/>
          </w:rPr>
          <w:t>части 3</w:t>
        </w:r>
      </w:hyperlink>
      <w:r>
        <w:rPr>
          <w:rFonts w:ascii="Tahoma" w:hAnsi="Tahoma" w:cs="Tahoma"/>
          <w:color w:val="000000"/>
          <w:sz w:val="12"/>
          <w:szCs w:val="12"/>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3.5.19. Документарная проверка проводится по месту нахождения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учредительные документы;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правоустанавливающие документы на объект недвижимости;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3.5.23. Выездная проверка проводится в случае, если при документарной проверке не представляется возможным: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50" w:history="1">
        <w:r>
          <w:rPr>
            <w:rStyle w:val="a3"/>
            <w:rFonts w:ascii="Tahoma" w:hAnsi="Tahoma" w:cs="Tahoma"/>
            <w:color w:val="33A6E3"/>
            <w:sz w:val="12"/>
            <w:szCs w:val="12"/>
            <w:u w:val="none"/>
          </w:rPr>
          <w:t>Приказом</w:t>
        </w:r>
      </w:hyperlink>
      <w:r>
        <w:rPr>
          <w:rFonts w:ascii="Tahoma" w:hAnsi="Tahoma" w:cs="Tahoma"/>
          <w:color w:val="000000"/>
          <w:sz w:val="12"/>
          <w:szCs w:val="12"/>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3).</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Pr>
          <w:rFonts w:ascii="Tahoma" w:hAnsi="Tahoma" w:cs="Tahoma"/>
          <w:color w:val="000000"/>
          <w:sz w:val="12"/>
          <w:szCs w:val="12"/>
        </w:rPr>
        <w:lastRenderedPageBreak/>
        <w:t>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отсутствии журнала учета проверок в акте проверки делается соответствующая запись.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5);</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3.5.36.  Критерием принятия решения по административной процедуре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полнота и достоверность сведений, представленных субъектом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проведение в полном объеме мероприятий по контролю, необходимых для достижения целей и задач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3.5.37.  Результатом административной процедуры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акта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3.5.38. Способом фиксации результата административной процедуры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запись в журнале учета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внесение сведений  о проверке в федеральную государственную информационную систему «Единый реестр проверок».</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sz w:val="12"/>
          <w:szCs w:val="12"/>
        </w:rPr>
        <w:t>.</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 Основанием административной процедуры является ежегодная программа профилактики нарушений, утвержденная Уполномоченным органом.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3.6.3. Не реже одного раза в год обеспечивает обобщение практики осуществления муниципального контроля в сфере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3.6.9. В предостережении указываются: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 который направляет предостережение;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номер предостережения;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отчество (при наличии)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отчество (при наличии)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идентификационный номер налогоплательщика -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номер предостережения, направленного в адрес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уведомлении об исполнении предостережения указываются: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отчество (при наличии)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идентификационный номер налогоплательщика -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номер предостережения, направленного в адрес 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3.6.17.  Результатом административной процедуры является  выдача  предостережения о недопустимости нарушения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3.6.18. Способом фиксации результата административной процедуры является регистрация в журнале исходящей корреспонденции.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ПОРЯДОК И ФОРМЫ КОНТРОЛЯ ЗА ИСПОЛНЕНИЕМ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4.1. </w:t>
      </w:r>
      <w:r>
        <w:rPr>
          <w:rStyle w:val="a5"/>
          <w:rFonts w:ascii="Tahoma" w:hAnsi="Tahoma" w:cs="Tahoma"/>
          <w:color w:val="000000"/>
          <w:sz w:val="12"/>
          <w:szCs w:val="12"/>
        </w:rPr>
        <w:t>Порядок осуществления текущего контроля за соблюдением и исполнением должностными лицами </w:t>
      </w:r>
      <w:r>
        <w:rPr>
          <w:rFonts w:ascii="Tahoma" w:hAnsi="Tahoma" w:cs="Tahoma"/>
          <w:color w:val="000000"/>
          <w:sz w:val="12"/>
          <w:szCs w:val="12"/>
        </w:rPr>
        <w:t>Уполномоченного органа </w:t>
      </w:r>
      <w:r>
        <w:rPr>
          <w:rStyle w:val="a5"/>
          <w:rFonts w:ascii="Tahoma" w:hAnsi="Tahoma" w:cs="Tahoma"/>
          <w:color w:val="000000"/>
          <w:sz w:val="12"/>
          <w:szCs w:val="12"/>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4.1.2. Руководитель Уполномоченного органа осуществляет оперативный контроль за действиями должностных лиц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4.1.4. Периодичность осуществления текущего контроля устанавливается Руководителем Уполномоченного органа.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4.2. </w:t>
      </w:r>
      <w:r>
        <w:rPr>
          <w:rStyle w:val="a5"/>
          <w:rFonts w:ascii="Tahoma" w:hAnsi="Tahoma" w:cs="Tahoma"/>
          <w:color w:val="000000"/>
          <w:sz w:val="12"/>
          <w:szCs w:val="12"/>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4.2.4. Проверка полноты и качества исполнения  муниципальной функции проводится на соответствие административного регламента.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w:t>
      </w:r>
      <w:r>
        <w:rPr>
          <w:rFonts w:ascii="Tahoma" w:hAnsi="Tahoma" w:cs="Tahoma"/>
          <w:color w:val="000000"/>
          <w:sz w:val="12"/>
          <w:szCs w:val="12"/>
        </w:rPr>
        <w:t> </w:t>
      </w:r>
      <w:r>
        <w:rPr>
          <w:rStyle w:val="a5"/>
          <w:rFonts w:ascii="Tahoma" w:hAnsi="Tahoma" w:cs="Tahoma"/>
          <w:color w:val="000000"/>
          <w:sz w:val="12"/>
          <w:szCs w:val="12"/>
        </w:rPr>
        <w:t>Ответственность должностных лиц Уполномоченного органа</w:t>
      </w:r>
      <w:r>
        <w:rPr>
          <w:rFonts w:ascii="Tahoma" w:hAnsi="Tahoma" w:cs="Tahoma"/>
          <w:color w:val="000000"/>
          <w:sz w:val="12"/>
          <w:szCs w:val="12"/>
        </w:rPr>
        <w:t> </w:t>
      </w:r>
      <w:r>
        <w:rPr>
          <w:rStyle w:val="a5"/>
          <w:rFonts w:ascii="Tahoma" w:hAnsi="Tahoma" w:cs="Tahoma"/>
          <w:color w:val="000000"/>
          <w:sz w:val="12"/>
          <w:szCs w:val="12"/>
        </w:rPr>
        <w:t>за решения и действия (бездействие), принимаемые (осуществляемые) ими в ходе исполнения</w:t>
      </w:r>
      <w:r>
        <w:rPr>
          <w:rFonts w:ascii="Tahoma" w:hAnsi="Tahoma" w:cs="Tahoma"/>
          <w:color w:val="000000"/>
          <w:sz w:val="12"/>
          <w:szCs w:val="12"/>
        </w:rPr>
        <w:t> </w:t>
      </w:r>
      <w:r>
        <w:rPr>
          <w:rStyle w:val="a5"/>
          <w:rFonts w:ascii="Tahoma" w:hAnsi="Tahoma" w:cs="Tahoma"/>
          <w:color w:val="000000"/>
          <w:sz w:val="12"/>
          <w:szCs w:val="12"/>
        </w:rPr>
        <w:t>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исполнением </w:t>
      </w:r>
      <w:r>
        <w:rPr>
          <w:rFonts w:ascii="Tahoma" w:hAnsi="Tahoma" w:cs="Tahoma"/>
          <w:color w:val="000000"/>
          <w:sz w:val="12"/>
          <w:szCs w:val="12"/>
        </w:rPr>
        <w:t>муниципальной</w:t>
      </w:r>
      <w:r>
        <w:rPr>
          <w:rStyle w:val="a5"/>
          <w:rFonts w:ascii="Tahoma" w:hAnsi="Tahoma" w:cs="Tahoma"/>
          <w:color w:val="000000"/>
          <w:sz w:val="12"/>
          <w:szCs w:val="12"/>
        </w:rPr>
        <w:t> функции, в том числе со стороны граждан, их объединений и организаций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1"/>
        <w:shd w:val="clear" w:color="auto" w:fill="EEEEEE"/>
        <w:spacing w:before="0"/>
        <w:rPr>
          <w:rFonts w:ascii="Tahoma" w:hAnsi="Tahoma" w:cs="Tahoma"/>
          <w:color w:val="000000"/>
          <w:sz w:val="48"/>
          <w:szCs w:val="48"/>
        </w:rPr>
      </w:pPr>
      <w:r>
        <w:rPr>
          <w:rFonts w:ascii="Tahoma" w:hAnsi="Tahoma" w:cs="Tahoma"/>
          <w:color w:val="000000"/>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5.1.</w:t>
      </w:r>
      <w:r>
        <w:rPr>
          <w:rFonts w:ascii="Tahoma" w:hAnsi="Tahoma" w:cs="Tahoma"/>
          <w:color w:val="000000"/>
          <w:sz w:val="12"/>
          <w:szCs w:val="12"/>
        </w:rPr>
        <w:t> </w:t>
      </w:r>
      <w:r>
        <w:rPr>
          <w:rStyle w:val="a5"/>
          <w:rFonts w:ascii="Tahoma" w:hAnsi="Tahoma" w:cs="Tahoma"/>
          <w:color w:val="000000"/>
          <w:sz w:val="12"/>
          <w:szCs w:val="1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w:t>
      </w:r>
      <w:r>
        <w:rPr>
          <w:rFonts w:ascii="Tahoma" w:hAnsi="Tahoma" w:cs="Tahoma"/>
          <w:color w:val="000000"/>
          <w:sz w:val="12"/>
          <w:szCs w:val="12"/>
        </w:rPr>
        <w:t> </w:t>
      </w:r>
      <w:r>
        <w:rPr>
          <w:rStyle w:val="a5"/>
          <w:rFonts w:ascii="Tahoma" w:hAnsi="Tahoma" w:cs="Tahoma"/>
          <w:color w:val="000000"/>
          <w:sz w:val="12"/>
          <w:szCs w:val="12"/>
        </w:rPr>
        <w:t>Предмет досудебного (внесудебного) обжалования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5.3.</w:t>
      </w:r>
      <w:r>
        <w:rPr>
          <w:rFonts w:ascii="Tahoma" w:hAnsi="Tahoma" w:cs="Tahoma"/>
          <w:color w:val="000000"/>
          <w:sz w:val="12"/>
          <w:szCs w:val="12"/>
        </w:rPr>
        <w:t> </w:t>
      </w:r>
      <w:r>
        <w:rPr>
          <w:rStyle w:val="a5"/>
          <w:rFonts w:ascii="Tahoma" w:hAnsi="Tahoma" w:cs="Tahoma"/>
          <w:color w:val="000000"/>
          <w:sz w:val="12"/>
          <w:szCs w:val="12"/>
        </w:rPr>
        <w:t>Исчерпывающий перечень оснований для приостановления рассмотрения жалобы и случаев, в которых ответ на жалобу не дается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5.3.1. Основания для приостановления рассмотрения обращения отсутствуют.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рассмотрения отдельных обращений: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1" w:history="1">
        <w:r>
          <w:rPr>
            <w:rStyle w:val="a3"/>
            <w:rFonts w:ascii="Tahoma" w:hAnsi="Tahoma" w:cs="Tahoma"/>
            <w:color w:val="33A6E3"/>
            <w:sz w:val="12"/>
            <w:szCs w:val="12"/>
            <w:u w:val="none"/>
          </w:rPr>
          <w:t>тайну</w:t>
        </w:r>
      </w:hyperlink>
      <w:r>
        <w:rPr>
          <w:rFonts w:ascii="Tahoma" w:hAnsi="Tahoma" w:cs="Tahoma"/>
          <w:color w:val="000000"/>
          <w:sz w:val="12"/>
          <w:szCs w:val="12"/>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w:t>
      </w:r>
      <w:r>
        <w:rPr>
          <w:rFonts w:ascii="Tahoma" w:hAnsi="Tahoma" w:cs="Tahoma"/>
          <w:color w:val="000000"/>
          <w:sz w:val="12"/>
          <w:szCs w:val="12"/>
        </w:rPr>
        <w:t> </w:t>
      </w:r>
      <w:r>
        <w:rPr>
          <w:rStyle w:val="a5"/>
          <w:rFonts w:ascii="Tahoma" w:hAnsi="Tahoma" w:cs="Tahoma"/>
          <w:color w:val="000000"/>
          <w:sz w:val="12"/>
          <w:szCs w:val="12"/>
        </w:rPr>
        <w:t>Основания для начала процедуры досудебного (внесудебного) обжалования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5.4.2. Жалоба (обращение) должна содержать следующую информацию: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суть нарушенных прав и законных интересов, противоправного решения, действия (бездействия);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 жалобой заинтересованное лицо ставит личную подпись и дату.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Права заинтересованных лиц на получение информации и документов, необходимых для обоснования и рассмотрения жалобы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5.5.1. Заинтересованное лицо имеет право на получение информации и документов, необходимых для обоснования и рассмотрения жалобы.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w:t>
      </w:r>
      <w:r>
        <w:rPr>
          <w:rFonts w:ascii="Tahoma" w:hAnsi="Tahoma" w:cs="Tahoma"/>
          <w:color w:val="000000"/>
          <w:sz w:val="12"/>
          <w:szCs w:val="12"/>
        </w:rPr>
        <w:t> </w:t>
      </w:r>
      <w:r>
        <w:rPr>
          <w:rStyle w:val="a5"/>
          <w:rFonts w:ascii="Tahoma" w:hAnsi="Tahoma" w:cs="Tahoma"/>
          <w:color w:val="000000"/>
          <w:sz w:val="12"/>
          <w:szCs w:val="12"/>
        </w:rPr>
        <w:t>Органы муниципальной власти и должностные лица, которым может быть направлена жалоба заявителя в досудебном (внесудебном) порядке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5.6.4. Гражданин вправе отозвать жалобу (обращение) полностью или частично до принятия решения по жалобе.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Сроки рассмотрения жалобы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w:t>
      </w:r>
      <w:r>
        <w:rPr>
          <w:rFonts w:ascii="Tahoma" w:hAnsi="Tahoma" w:cs="Tahoma"/>
          <w:color w:val="000000"/>
          <w:sz w:val="12"/>
          <w:szCs w:val="12"/>
        </w:rPr>
        <w:t> </w:t>
      </w:r>
      <w:r>
        <w:rPr>
          <w:rStyle w:val="a5"/>
          <w:rFonts w:ascii="Tahoma" w:hAnsi="Tahoma" w:cs="Tahoma"/>
          <w:color w:val="000000"/>
          <w:sz w:val="12"/>
          <w:szCs w:val="12"/>
        </w:rPr>
        <w:t>Результат досудебного (внесудебного) обжалования применительно к каждой процедуре либо инстанции обжалования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досудебного (внесудебного) обжалования является: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признание жалобы необоснованной и отказ в ее удовлетворении.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1</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БЛОК-СХЕМА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6B67C1" w:rsidTr="006B67C1">
        <w:trPr>
          <w:trHeight w:val="390"/>
          <w:tblCellSpacing w:w="0" w:type="dxa"/>
        </w:trPr>
        <w:tc>
          <w:tcPr>
            <w:tcW w:w="81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6B67C1">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pStyle w:val="a4"/>
                    <w:spacing w:before="0" w:beforeAutospacing="0" w:after="0" w:afterAutospacing="0"/>
                    <w:jc w:val="both"/>
                    <w:rPr>
                      <w:sz w:val="12"/>
                      <w:szCs w:val="12"/>
                    </w:rPr>
                  </w:pPr>
                  <w:r>
                    <w:rPr>
                      <w:rStyle w:val="a5"/>
                      <w:sz w:val="12"/>
                      <w:szCs w:val="12"/>
                    </w:rPr>
                    <w:t>Административные процедуры исполнения муниципальной функции</w:t>
                  </w:r>
                </w:p>
                <w:p w:rsidR="006B67C1" w:rsidRDefault="006B67C1">
                  <w:pPr>
                    <w:pStyle w:val="a4"/>
                    <w:spacing w:before="50" w:beforeAutospacing="0" w:after="50" w:afterAutospacing="0"/>
                    <w:jc w:val="both"/>
                    <w:rPr>
                      <w:sz w:val="12"/>
                      <w:szCs w:val="12"/>
                    </w:rPr>
                  </w:pPr>
                  <w:r>
                    <w:rPr>
                      <w:sz w:val="12"/>
                      <w:szCs w:val="12"/>
                    </w:rPr>
                    <w:t> </w:t>
                  </w:r>
                </w:p>
              </w:tc>
            </w:tr>
          </w:tbl>
          <w:p w:rsidR="006B67C1" w:rsidRDefault="006B67C1">
            <w:pPr>
              <w:rPr>
                <w:sz w:val="24"/>
                <w:szCs w:val="24"/>
              </w:rPr>
            </w:pPr>
            <w:r>
              <w:t>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1009"/>
        <w:gridCol w:w="5078"/>
        <w:gridCol w:w="828"/>
        <w:gridCol w:w="5078"/>
      </w:tblGrid>
      <w:tr w:rsidR="006B67C1" w:rsidTr="006B67C1">
        <w:trPr>
          <w:trHeight w:val="110"/>
          <w:tblCellSpacing w:w="0" w:type="dxa"/>
        </w:trPr>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110" w:lineRule="atLeast"/>
              <w:rPr>
                <w:sz w:val="24"/>
                <w:szCs w:val="24"/>
              </w:rPr>
            </w:pPr>
            <w:r>
              <w:t> </w:t>
            </w:r>
          </w:p>
        </w:tc>
        <w:tc>
          <w:tcPr>
            <w:tcW w:w="3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110" w:lineRule="atLeast"/>
              <w:rPr>
                <w:sz w:val="24"/>
                <w:szCs w:val="24"/>
              </w:rPr>
            </w:pPr>
            <w: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110" w:lineRule="atLeast"/>
              <w:rPr>
                <w:sz w:val="24"/>
                <w:szCs w:val="24"/>
              </w:rPr>
            </w:pPr>
            <w:r>
              <w:t> </w:t>
            </w:r>
          </w:p>
        </w:tc>
        <w:tc>
          <w:tcPr>
            <w:tcW w:w="3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110" w:lineRule="atLeast"/>
              <w:rPr>
                <w:sz w:val="24"/>
                <w:szCs w:val="24"/>
              </w:rPr>
            </w:pPr>
            <w:r>
              <w:t> </w:t>
            </w:r>
          </w:p>
        </w:tc>
      </w:tr>
      <w:tr w:rsidR="006B67C1" w:rsidTr="006B67C1">
        <w:trPr>
          <w:trHeight w:val="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20" w:lineRule="atLeast"/>
              <w:rPr>
                <w:sz w:val="24"/>
                <w:szCs w:val="24"/>
              </w:rPr>
            </w:pPr>
            <w:r>
              <w:t> </w:t>
            </w:r>
          </w:p>
        </w:tc>
        <w:tc>
          <w:tcPr>
            <w:tcW w:w="3660" w:type="dxa"/>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4672" w:type="dxa"/>
              <w:tblCellSpacing w:w="0" w:type="dxa"/>
              <w:tblCellMar>
                <w:left w:w="0" w:type="dxa"/>
                <w:right w:w="0" w:type="dxa"/>
              </w:tblCellMar>
              <w:tblLook w:val="04A0"/>
            </w:tblPr>
            <w:tblGrid>
              <w:gridCol w:w="4672"/>
            </w:tblGrid>
            <w:tr w:rsidR="006B67C1">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pStyle w:val="a4"/>
                    <w:framePr w:hSpace="30" w:wrap="around" w:vAnchor="text" w:hAnchor="text"/>
                    <w:spacing w:before="0" w:beforeAutospacing="0" w:after="0" w:afterAutospacing="0"/>
                    <w:jc w:val="both"/>
                    <w:rPr>
                      <w:sz w:val="12"/>
                      <w:szCs w:val="12"/>
                    </w:rPr>
                  </w:pPr>
                  <w:r>
                    <w:rPr>
                      <w:rStyle w:val="a5"/>
                      <w:sz w:val="12"/>
                      <w:szCs w:val="12"/>
                    </w:rPr>
                    <w:t>Формирование ежегодного плана проведения проверок</w:t>
                  </w:r>
                </w:p>
              </w:tc>
            </w:tr>
          </w:tbl>
          <w:p w:rsidR="006B67C1" w:rsidRDefault="006B67C1">
            <w:pPr>
              <w:spacing w:line="20" w:lineRule="atLeast"/>
              <w:rPr>
                <w:sz w:val="24"/>
                <w:szCs w:val="24"/>
              </w:rPr>
            </w:pPr>
            <w:r>
              <w:t> </w:t>
            </w:r>
          </w:p>
        </w:tc>
        <w:tc>
          <w:tcPr>
            <w:tcW w:w="0" w:type="auto"/>
            <w:vAlign w:val="center"/>
            <w:hideMark/>
          </w:tcPr>
          <w:p w:rsidR="006B67C1" w:rsidRDefault="006B67C1">
            <w:pPr>
              <w:rPr>
                <w:sz w:val="20"/>
                <w:szCs w:val="20"/>
              </w:rPr>
            </w:pPr>
          </w:p>
        </w:tc>
        <w:tc>
          <w:tcPr>
            <w:tcW w:w="0" w:type="auto"/>
            <w:vAlign w:val="center"/>
            <w:hideMark/>
          </w:tcPr>
          <w:p w:rsidR="006B67C1" w:rsidRDefault="006B67C1">
            <w:pPr>
              <w:rPr>
                <w:sz w:val="20"/>
                <w:szCs w:val="20"/>
              </w:rPr>
            </w:pPr>
          </w:p>
        </w:tc>
      </w:tr>
      <w:tr w:rsidR="006B67C1" w:rsidTr="006B67C1">
        <w:trPr>
          <w:trHeight w:val="64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B67C1" w:rsidRDefault="006B67C1">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c>
          <w:tcPr>
            <w:tcW w:w="36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4672" w:type="dxa"/>
              <w:tblCellSpacing w:w="0" w:type="dxa"/>
              <w:tblCellMar>
                <w:left w:w="0" w:type="dxa"/>
                <w:right w:w="0" w:type="dxa"/>
              </w:tblCellMar>
              <w:tblLook w:val="04A0"/>
            </w:tblPr>
            <w:tblGrid>
              <w:gridCol w:w="4672"/>
            </w:tblGrid>
            <w:tr w:rsidR="006B67C1">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pStyle w:val="a4"/>
                    <w:framePr w:hSpace="30" w:wrap="around" w:vAnchor="text" w:hAnchor="text"/>
                    <w:spacing w:before="0" w:beforeAutospacing="0" w:after="0" w:afterAutospacing="0"/>
                    <w:jc w:val="both"/>
                    <w:rPr>
                      <w:sz w:val="12"/>
                      <w:szCs w:val="12"/>
                    </w:rPr>
                  </w:pPr>
                  <w:r>
                    <w:rPr>
                      <w:rStyle w:val="a5"/>
                      <w:sz w:val="12"/>
                      <w:szCs w:val="12"/>
                    </w:rPr>
                    <w:t>Организация и проведение внеплановой проверки</w:t>
                  </w:r>
                </w:p>
              </w:tc>
            </w:tr>
          </w:tbl>
          <w:p w:rsidR="006B67C1" w:rsidRDefault="006B67C1">
            <w:pPr>
              <w:rPr>
                <w:sz w:val="24"/>
                <w:szCs w:val="24"/>
              </w:rPr>
            </w:pPr>
            <w:r>
              <w:t>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950"/>
        <w:gridCol w:w="11043"/>
      </w:tblGrid>
      <w:tr w:rsidR="006B67C1" w:rsidTr="006B67C1">
        <w:trPr>
          <w:gridAfter w:val="1"/>
          <w:trHeight w:val="160"/>
          <w:tblCellSpacing w:w="0" w:type="dxa"/>
        </w:trPr>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160" w:lineRule="atLeast"/>
              <w:rPr>
                <w:sz w:val="24"/>
                <w:szCs w:val="24"/>
              </w:rPr>
            </w:pPr>
            <w:r>
              <w:t> </w:t>
            </w:r>
          </w:p>
        </w:tc>
      </w:tr>
      <w:tr w:rsidR="006B67C1" w:rsidTr="006B67C1">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950"/>
        <w:gridCol w:w="11043"/>
      </w:tblGrid>
      <w:tr w:rsidR="006B67C1" w:rsidTr="006B67C1">
        <w:trPr>
          <w:gridAfter w:val="1"/>
          <w:trHeight w:val="80"/>
          <w:tblCellSpacing w:w="0" w:type="dxa"/>
        </w:trPr>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spacing w:line="80" w:lineRule="atLeast"/>
              <w:rPr>
                <w:sz w:val="24"/>
                <w:szCs w:val="24"/>
              </w:rPr>
            </w:pPr>
            <w:r>
              <w:t> </w:t>
            </w:r>
          </w:p>
        </w:tc>
      </w:tr>
      <w:tr w:rsidR="006B67C1" w:rsidTr="006B67C1">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6B67C1" w:rsidRDefault="006B67C1">
            <w:pPr>
              <w:rPr>
                <w:sz w:val="24"/>
                <w:szCs w:val="24"/>
              </w:rPr>
            </w:pPr>
            <w:r>
              <w:t>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распоряжения органа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проведении проверки юридического лица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 (ПРИКАЗ)</w:t>
      </w:r>
      <w:r>
        <w:rPr>
          <w:rFonts w:ascii="Tahoma" w:hAnsi="Tahoma" w:cs="Tahoma"/>
          <w:b/>
          <w:bCs/>
          <w:color w:val="000000"/>
          <w:sz w:val="12"/>
          <w:szCs w:val="12"/>
        </w:rPr>
        <w:br/>
      </w:r>
      <w:r>
        <w:rPr>
          <w:rFonts w:ascii="Tahoma" w:hAnsi="Tahoma" w:cs="Tahoma"/>
          <w:color w:val="000000"/>
          <w:sz w:val="12"/>
          <w:szCs w:val="12"/>
        </w:rPr>
        <w:t>органа муниципального контроля</w:t>
      </w:r>
    </w:p>
    <w:tbl>
      <w:tblPr>
        <w:tblW w:w="11993" w:type="dxa"/>
        <w:tblCellSpacing w:w="0" w:type="dxa"/>
        <w:tblCellMar>
          <w:left w:w="0" w:type="dxa"/>
          <w:right w:w="0" w:type="dxa"/>
        </w:tblCellMar>
        <w:tblLook w:val="04A0"/>
      </w:tblPr>
      <w:tblGrid>
        <w:gridCol w:w="2381"/>
        <w:gridCol w:w="8056"/>
        <w:gridCol w:w="1556"/>
      </w:tblGrid>
      <w:tr w:rsidR="006B67C1" w:rsidTr="006B67C1">
        <w:trPr>
          <w:tblCellSpacing w:w="0" w:type="dxa"/>
        </w:trPr>
        <w:tc>
          <w:tcPr>
            <w:tcW w:w="1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о проведении</w:t>
            </w:r>
          </w:p>
        </w:tc>
        <w:tc>
          <w:tcPr>
            <w:tcW w:w="4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проверки</w:t>
            </w:r>
          </w:p>
        </w:tc>
      </w:tr>
      <w:tr w:rsidR="006B67C1" w:rsidTr="006B67C1">
        <w:trPr>
          <w:tblCellSpacing w:w="0" w:type="dxa"/>
        </w:trPr>
        <w:tc>
          <w:tcPr>
            <w:tcW w:w="1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B67C1" w:rsidRDefault="006B67C1">
            <w:pPr>
              <w:pStyle w:val="a4"/>
              <w:spacing w:before="50" w:beforeAutospacing="0" w:after="50" w:afterAutospacing="0"/>
              <w:jc w:val="both"/>
              <w:rPr>
                <w:sz w:val="12"/>
                <w:szCs w:val="12"/>
              </w:rPr>
            </w:pPr>
            <w:r>
              <w:rPr>
                <w:sz w:val="12"/>
                <w:szCs w:val="12"/>
              </w:rPr>
              <w:t> </w:t>
            </w:r>
          </w:p>
        </w:tc>
        <w:tc>
          <w:tcPr>
            <w:tcW w:w="4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B67C1" w:rsidRDefault="006B67C1">
            <w:pPr>
              <w:pStyle w:val="a4"/>
              <w:spacing w:before="50" w:beforeAutospacing="0" w:after="50" w:afterAutospacing="0"/>
              <w:jc w:val="both"/>
              <w:rPr>
                <w:sz w:val="12"/>
                <w:szCs w:val="12"/>
              </w:rPr>
            </w:pPr>
            <w:r>
              <w:rPr>
                <w:sz w:val="12"/>
                <w:szCs w:val="12"/>
              </w:rPr>
              <w:t>(плановой/внеплановой, документарной/выездной)</w:t>
            </w:r>
          </w:p>
        </w:tc>
        <w:tc>
          <w:tcPr>
            <w:tcW w:w="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B67C1" w:rsidRDefault="006B67C1">
            <w:pPr>
              <w:pStyle w:val="a4"/>
              <w:spacing w:before="50" w:beforeAutospacing="0" w:after="50" w:afterAutospacing="0"/>
              <w:jc w:val="both"/>
              <w:rPr>
                <w:sz w:val="12"/>
                <w:szCs w:val="12"/>
              </w:rPr>
            </w:pPr>
            <w:r>
              <w:rPr>
                <w:sz w:val="12"/>
                <w:szCs w:val="12"/>
              </w:rPr>
              <w:t>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юридического лица,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 _______________ _______ г. № 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Провести проверку в отношении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отчество (последнее – при наличии)</w:t>
      </w:r>
      <w:r>
        <w:rPr>
          <w:rFonts w:ascii="Tahoma" w:hAnsi="Tahoma" w:cs="Tahoma"/>
          <w:color w:val="000000"/>
          <w:sz w:val="12"/>
          <w:szCs w:val="12"/>
        </w:rPr>
        <w:br/>
        <w:t>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Место нахождения: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Назначить лицом(ами), уполномоченным(и) на проведение проверки: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должность должностного лица (должностных лиц), уполномоченного(ых) на проведение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Привлечь к проведению проверки в качестве экспертов, представителей экспертных организаций следующих лиц: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должности привлекаемых к проведению проверки</w:t>
      </w:r>
      <w:r>
        <w:rPr>
          <w:rFonts w:ascii="Tahoma" w:hAnsi="Tahoma" w:cs="Tahoma"/>
          <w:color w:val="000000"/>
          <w:sz w:val="12"/>
          <w:szCs w:val="12"/>
        </w:rPr>
        <w:br/>
        <w:t>экспертов и (или) наименование экспертной организации с указанием реквизитов свидетельства</w:t>
      </w:r>
      <w:r>
        <w:rPr>
          <w:rFonts w:ascii="Tahoma" w:hAnsi="Tahoma" w:cs="Tahoma"/>
          <w:color w:val="000000"/>
          <w:sz w:val="12"/>
          <w:szCs w:val="12"/>
        </w:rPr>
        <w:br/>
        <w:t>об аккредитации и наименования органа по аккредитации, выдавшего свидетельство об аккредитации)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Настоящая проверка проводится в рамках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Установить, что: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настоящая проверка проводится с целью: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установлении целей проводимой проверки указывается следующая информация: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 случае проведения 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ссылка на утвержденный ежегодный план проведения плановых проверок;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в случае проведения внеплановой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ранее выданного проверяемому лицу предписания об устранении выявленного нарушения, срок для исполнения которого истек;</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задачами настоящей проверки являются: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Предметом настоящей проверки является (отметить нужное):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обязательных требований и (или) требований, установленных муниципальными правовыми актами;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выполнение предписаний органов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мероприятий: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предупреждению возникновения чрезвычайных ситуаций природного и техногенного характера;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обеспечению безопасности государства;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ликвидации последствий причинения такого вреда.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Срок проведения проверки: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962"/>
        <w:gridCol w:w="292"/>
        <w:gridCol w:w="675"/>
        <w:gridCol w:w="383"/>
        <w:gridCol w:w="2385"/>
        <w:gridCol w:w="585"/>
        <w:gridCol w:w="563"/>
        <w:gridCol w:w="1148"/>
      </w:tblGrid>
      <w:tr w:rsidR="006B67C1" w:rsidTr="006B67C1">
        <w:trPr>
          <w:tblCellSpacing w:w="0" w:type="dxa"/>
        </w:trPr>
        <w:tc>
          <w:tcPr>
            <w:tcW w:w="2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К проведению проверки приступить с</w:t>
            </w:r>
          </w:p>
        </w:tc>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1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2</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года.</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338"/>
        <w:gridCol w:w="323"/>
        <w:gridCol w:w="745"/>
        <w:gridCol w:w="422"/>
        <w:gridCol w:w="2632"/>
        <w:gridCol w:w="646"/>
        <w:gridCol w:w="621"/>
        <w:gridCol w:w="1266"/>
      </w:tblGrid>
      <w:tr w:rsidR="006B67C1" w:rsidTr="006B67C1">
        <w:trPr>
          <w:tblCellSpacing w:w="0" w:type="dxa"/>
        </w:trPr>
        <w:tc>
          <w:tcPr>
            <w:tcW w:w="21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Проверку окончить не позднее</w:t>
            </w:r>
          </w:p>
        </w:tc>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1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2</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6B67C1" w:rsidRDefault="006B67C1">
            <w:pPr>
              <w:pStyle w:val="a4"/>
              <w:spacing w:before="50" w:beforeAutospacing="0" w:after="50" w:afterAutospacing="0"/>
              <w:jc w:val="both"/>
              <w:rPr>
                <w:sz w:val="12"/>
                <w:szCs w:val="12"/>
              </w:rPr>
            </w:pPr>
            <w:r>
              <w:rPr>
                <w:sz w:val="12"/>
                <w:szCs w:val="12"/>
              </w:rPr>
              <w:t>года.</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Правовые основания проведения проверки: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(ссылка на положения нормативного правового акта, в соответствии с которым осуществляется проверка)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Обязательные требования и (или) требования, установленные муниципальными правовыми актами, подлежащие проверке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указанием наименований, номеров и дат их принятия)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заверенная печатью)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акта проверки органом муниципального контроля</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юридического лица  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            "____" _____________________ 20___ 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составления акта)                                                                     (дата составления акта)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(время составления акта)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АКТ ПРОВЕРКИ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органом муниципального контроля юридического лица,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адресу/адресам: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документа с указанием реквизитов (номер, дата))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была проведена ___________________________________________проверка 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(плановая/внеплановая, документарная/выездная)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отношении: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(наименование юридического лица, фамилия, имя, отчество  (последнее - при наличии)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время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 ______ 20__ г. с ____ час. _____ мин. до _____ час. ____ мин.</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Продолжительность 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 ______ 20__ г. с ____ час. _____ мин. до _____ час. ____ мин.</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Продолжительность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Общая продолжительность проверки: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(рабочих дней/часов)</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 составлен: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копией распоряжения о проведении проверки ознакомлен(ы):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(заполняется при проведении выездной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инициалы, подпись, дата, время)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номер решения прокурора (его заместителя) о согласовании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(заполняется в случае необходимости согласования проверки с органами прокуратуры)</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Лицо(а), проводившее проверку: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присутствовали: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проведения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выявлены    нарушения   обязательных   требований   или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установленных  муниципальными  правовыми  актами  (с  указанием   положений (нормативных) правовых актов):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указанием характера нарушений, лиц, допустивших нарушения)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выявлены факты невыполнения предписаний органа муниципального контроля (с указанием реквизитов выданных предписаний):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нарушений не выявлено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Запись  в  Журнал  учета   проверок   юридического   лица,  индивидуального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проверяющего)                                                                    (подпись уполномоченного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юридического лица, индивидуального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предпринимателя, его уполномоченного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Журнал    учета    проверок     юридического     лица,      индивидуального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проверяющего)                                                                    (подпись уполномоченного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юридического лица, индивидуального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предпринимателя, его уполномоченного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Прилагаемые к акту документы: 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Подписи лиц, проводивших проверку: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актом  проверки  ознакомлен(а),  копию   акта   со   всеми  приложениями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получил(а):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 20__ 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Пометка об отказе ознакомления с актом проверки: 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уполномоченного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должностного лица (лиц),</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проводившего проверку)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4</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образования «Первоавгустовский сельсовет»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протокола об административном правонарушении</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в отношении юридического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ПРОТОКОЛ №  ___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административном правонарушении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   ___________________20     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u w:val="single"/>
        </w:rPr>
        <w:t> </w:t>
      </w:r>
    </w:p>
    <w:tbl>
      <w:tblPr>
        <w:tblW w:w="6310" w:type="dxa"/>
        <w:tblCellSpacing w:w="0" w:type="dxa"/>
        <w:tblCellMar>
          <w:left w:w="0" w:type="dxa"/>
          <w:right w:w="0" w:type="dxa"/>
        </w:tblCellMar>
        <w:tblLook w:val="04A0"/>
      </w:tblPr>
      <w:tblGrid>
        <w:gridCol w:w="9228"/>
      </w:tblGrid>
      <w:tr w:rsidR="006B67C1" w:rsidTr="006B67C1">
        <w:trPr>
          <w:tblCellSpacing w:w="0" w:type="dxa"/>
        </w:trPr>
        <w:tc>
          <w:tcPr>
            <w:tcW w:w="6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6B67C1" w:rsidRDefault="006B67C1">
            <w:pPr>
              <w:pStyle w:val="a4"/>
              <w:spacing w:before="0" w:beforeAutospacing="0" w:after="0" w:afterAutospacing="0"/>
              <w:jc w:val="both"/>
              <w:rPr>
                <w:sz w:val="12"/>
                <w:szCs w:val="12"/>
              </w:rPr>
            </w:pPr>
            <w:r>
              <w:rPr>
                <w:sz w:val="12"/>
                <w:szCs w:val="12"/>
              </w:rPr>
              <w:t>Протокол составлен:</w:t>
            </w:r>
            <w:r>
              <w:rPr>
                <w:rStyle w:val="a5"/>
                <w:sz w:val="12"/>
                <w:szCs w:val="12"/>
              </w:rPr>
              <w:t> </w:t>
            </w:r>
            <w:r>
              <w:rPr>
                <w:sz w:val="12"/>
                <w:szCs w:val="12"/>
              </w:rPr>
              <w:t>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(Ф.И.О., должность лица составившего протокол)</w:t>
            </w:r>
          </w:p>
          <w:p w:rsidR="006B67C1" w:rsidRDefault="006B67C1">
            <w:pPr>
              <w:pStyle w:val="a4"/>
              <w:spacing w:before="50" w:beforeAutospacing="0" w:after="50" w:afterAutospacing="0"/>
              <w:jc w:val="both"/>
              <w:rPr>
                <w:sz w:val="12"/>
                <w:szCs w:val="12"/>
              </w:rPr>
            </w:pPr>
            <w:r>
              <w:rPr>
                <w:sz w:val="12"/>
                <w:szCs w:val="12"/>
              </w:rPr>
              <w:t>Лицо в отношении, которого возбуждено дело об административном правонарушении</w:t>
            </w:r>
          </w:p>
          <w:p w:rsidR="006B67C1" w:rsidRDefault="006B67C1">
            <w:pPr>
              <w:pStyle w:val="a4"/>
              <w:spacing w:before="50" w:beforeAutospacing="0" w:after="50" w:afterAutospacing="0"/>
              <w:jc w:val="both"/>
              <w:rPr>
                <w:sz w:val="12"/>
                <w:szCs w:val="12"/>
              </w:rPr>
            </w:pPr>
            <w:r>
              <w:rPr>
                <w:sz w:val="12"/>
                <w:szCs w:val="12"/>
              </w:rPr>
              <w:t>Юридическое лицо</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0" w:beforeAutospacing="0" w:after="0" w:afterAutospacing="0"/>
              <w:jc w:val="both"/>
              <w:rPr>
                <w:sz w:val="12"/>
                <w:szCs w:val="12"/>
              </w:rPr>
            </w:pPr>
            <w:r>
              <w:rPr>
                <w:sz w:val="12"/>
                <w:szCs w:val="12"/>
              </w:rPr>
              <w:t>Банковские реквизиты: </w:t>
            </w:r>
            <w:r>
              <w:rPr>
                <w:sz w:val="12"/>
                <w:szCs w:val="12"/>
                <w:u w:val="single"/>
              </w:rPr>
              <w:t>ИНН                                                   КПП                                            ,           </w:t>
            </w:r>
            <w:r>
              <w:rPr>
                <w:sz w:val="12"/>
                <w:szCs w:val="12"/>
              </w:rPr>
              <w:t>                     </w:t>
            </w:r>
          </w:p>
          <w:p w:rsidR="006B67C1" w:rsidRDefault="006B67C1">
            <w:pPr>
              <w:pStyle w:val="a4"/>
              <w:spacing w:before="0" w:beforeAutospacing="0" w:after="0" w:afterAutospacing="0"/>
              <w:jc w:val="both"/>
              <w:rPr>
                <w:sz w:val="12"/>
                <w:szCs w:val="12"/>
              </w:rPr>
            </w:pPr>
            <w:r>
              <w:rPr>
                <w:sz w:val="12"/>
                <w:szCs w:val="12"/>
                <w:u w:val="single"/>
              </w:rPr>
              <w:t>Р/с:                                                   ,БИК                                      Кор/с:                                      </w:t>
            </w:r>
            <w:r>
              <w:rPr>
                <w:sz w:val="12"/>
                <w:szCs w:val="12"/>
              </w:rPr>
              <w:t>,</w:t>
            </w:r>
          </w:p>
          <w:p w:rsidR="006B67C1" w:rsidRDefault="006B67C1">
            <w:pPr>
              <w:pStyle w:val="a4"/>
              <w:spacing w:before="0" w:beforeAutospacing="0" w:after="0" w:afterAutospacing="0"/>
              <w:jc w:val="both"/>
              <w:rPr>
                <w:sz w:val="12"/>
                <w:szCs w:val="12"/>
              </w:rPr>
            </w:pPr>
            <w:r>
              <w:rPr>
                <w:sz w:val="12"/>
                <w:szCs w:val="12"/>
                <w:u w:val="single"/>
              </w:rPr>
              <w:t>ОГРН                                               ОКТМО                                ОКПО                                      </w:t>
            </w:r>
            <w:r>
              <w:rPr>
                <w:sz w:val="12"/>
                <w:szCs w:val="12"/>
              </w:rPr>
              <w:t>,                               ОКОПФ</w:t>
            </w:r>
            <w:r>
              <w:rPr>
                <w:sz w:val="12"/>
                <w:szCs w:val="12"/>
                <w:u w:val="single"/>
              </w:rPr>
              <w:t>                                                                                                                                          </w:t>
            </w:r>
            <w:r>
              <w:rPr>
                <w:sz w:val="12"/>
                <w:szCs w:val="12"/>
              </w:rPr>
              <w:t>.</w:t>
            </w:r>
          </w:p>
          <w:p w:rsidR="006B67C1" w:rsidRDefault="006B67C1">
            <w:pPr>
              <w:pStyle w:val="a4"/>
              <w:spacing w:before="50" w:beforeAutospacing="0" w:after="50" w:afterAutospacing="0"/>
              <w:jc w:val="both"/>
              <w:rPr>
                <w:sz w:val="12"/>
                <w:szCs w:val="12"/>
              </w:rPr>
            </w:pPr>
            <w:r>
              <w:rPr>
                <w:sz w:val="12"/>
                <w:szCs w:val="12"/>
              </w:rPr>
              <w:t>Адрес банка или иной кредитной организации, где обслуживается юридическое лицо:</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lastRenderedPageBreak/>
              <w:t>Дата, время, место, событие административного правонарушения:</w:t>
            </w:r>
          </w:p>
          <w:p w:rsidR="006B67C1" w:rsidRDefault="006B67C1">
            <w:pPr>
              <w:pStyle w:val="a4"/>
              <w:spacing w:before="50" w:beforeAutospacing="0" w:after="50" w:afterAutospacing="0"/>
              <w:jc w:val="both"/>
              <w:rPr>
                <w:sz w:val="12"/>
                <w:szCs w:val="12"/>
              </w:rPr>
            </w:pPr>
            <w:r>
              <w:rPr>
                <w:sz w:val="12"/>
                <w:szCs w:val="12"/>
              </w:rPr>
              <w:t>___._______.20___ года в ___ час. _____ мин. установлено, что_______________________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6B67C1" w:rsidRDefault="006B67C1">
            <w:pPr>
              <w:pStyle w:val="a4"/>
              <w:spacing w:before="50" w:beforeAutospacing="0" w:after="50" w:afterAutospacing="0"/>
              <w:jc w:val="both"/>
              <w:rPr>
                <w:sz w:val="12"/>
                <w:szCs w:val="12"/>
              </w:rPr>
            </w:pPr>
            <w:r>
              <w:rPr>
                <w:sz w:val="12"/>
                <w:szCs w:val="12"/>
              </w:rPr>
              <w:t> Свидетели:  </w:t>
            </w:r>
          </w:p>
          <w:p w:rsidR="006B67C1" w:rsidRDefault="006B67C1">
            <w:pPr>
              <w:pStyle w:val="a4"/>
              <w:spacing w:before="50" w:beforeAutospacing="0" w:after="50" w:afterAutospacing="0"/>
              <w:jc w:val="both"/>
              <w:rPr>
                <w:sz w:val="12"/>
                <w:szCs w:val="12"/>
              </w:rPr>
            </w:pPr>
            <w:r>
              <w:rPr>
                <w:sz w:val="12"/>
                <w:szCs w:val="12"/>
              </w:rPr>
              <w:t>1) 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(Ф.И.О., место жительства)</w:t>
            </w:r>
          </w:p>
          <w:p w:rsidR="006B67C1" w:rsidRDefault="006B67C1">
            <w:pPr>
              <w:pStyle w:val="a4"/>
              <w:spacing w:before="50" w:beforeAutospacing="0" w:after="50" w:afterAutospacing="0"/>
              <w:jc w:val="both"/>
              <w:rPr>
                <w:sz w:val="12"/>
                <w:szCs w:val="12"/>
              </w:rPr>
            </w:pPr>
            <w:r>
              <w:rPr>
                <w:sz w:val="12"/>
                <w:szCs w:val="12"/>
              </w:rPr>
              <w:t>2) 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2</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Владеет ли русским языком законный представитель юридического лица ____________</w:t>
            </w:r>
          </w:p>
          <w:p w:rsidR="006B67C1" w:rsidRDefault="006B67C1">
            <w:pPr>
              <w:pStyle w:val="a4"/>
              <w:spacing w:before="50" w:beforeAutospacing="0" w:after="50" w:afterAutospacing="0"/>
              <w:jc w:val="both"/>
              <w:rPr>
                <w:sz w:val="12"/>
                <w:szCs w:val="12"/>
              </w:rPr>
            </w:pPr>
            <w:r>
              <w:rPr>
                <w:sz w:val="12"/>
                <w:szCs w:val="12"/>
              </w:rPr>
              <w:t>Нуждается ли в помощи переводчика__________</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Переводчик   _________________________________________________________________  </w:t>
            </w:r>
          </w:p>
          <w:p w:rsidR="006B67C1" w:rsidRDefault="006B67C1">
            <w:pPr>
              <w:pStyle w:val="a4"/>
              <w:spacing w:before="50" w:beforeAutospacing="0" w:after="50" w:afterAutospacing="0"/>
              <w:jc w:val="both"/>
              <w:rPr>
                <w:sz w:val="12"/>
                <w:szCs w:val="12"/>
              </w:rPr>
            </w:pPr>
            <w:r>
              <w:rPr>
                <w:sz w:val="12"/>
                <w:szCs w:val="12"/>
              </w:rPr>
              <w:t>                                                                                                      (Ф.И.О.)</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Законному представителю юридического лица 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(Ф.И.О., должность, доверенность)</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в отношении   которого ведется производство по   делу об административном правонарушении    </w:t>
            </w:r>
          </w:p>
          <w:p w:rsidR="006B67C1" w:rsidRDefault="006B67C1">
            <w:pPr>
              <w:pStyle w:val="a4"/>
              <w:spacing w:before="50" w:beforeAutospacing="0" w:after="50" w:afterAutospacing="0"/>
              <w:jc w:val="both"/>
              <w:rPr>
                <w:sz w:val="12"/>
                <w:szCs w:val="12"/>
              </w:rPr>
            </w:pPr>
            <w:r>
              <w:rPr>
                <w:sz w:val="12"/>
                <w:szCs w:val="12"/>
              </w:rPr>
              <w:t>Подпись     ___________________________</w:t>
            </w:r>
          </w:p>
          <w:p w:rsidR="006B67C1" w:rsidRDefault="006B67C1">
            <w:pPr>
              <w:pStyle w:val="a4"/>
              <w:spacing w:before="0" w:beforeAutospacing="0" w:after="0" w:afterAutospacing="0"/>
              <w:jc w:val="both"/>
              <w:rPr>
                <w:sz w:val="12"/>
                <w:szCs w:val="12"/>
              </w:rPr>
            </w:pPr>
            <w:r>
              <w:rPr>
                <w:rStyle w:val="a5"/>
                <w:sz w:val="12"/>
                <w:szCs w:val="12"/>
              </w:rPr>
              <w:t>                             </w:t>
            </w:r>
            <w:r>
              <w:rPr>
                <w:sz w:val="12"/>
                <w:szCs w:val="12"/>
              </w:rPr>
              <w:t>(законного представителя юридического лица)</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Иным участникам производства (свидетелям, понятым, переводчику)</w:t>
            </w:r>
          </w:p>
          <w:p w:rsidR="006B67C1" w:rsidRDefault="006B67C1">
            <w:pPr>
              <w:pStyle w:val="a4"/>
              <w:spacing w:before="50" w:beforeAutospacing="0" w:after="50" w:afterAutospacing="0"/>
              <w:jc w:val="both"/>
              <w:rPr>
                <w:sz w:val="12"/>
                <w:szCs w:val="12"/>
              </w:rPr>
            </w:pPr>
            <w:r>
              <w:rPr>
                <w:sz w:val="12"/>
                <w:szCs w:val="12"/>
              </w:rPr>
              <w:t>                                                                                             (нужное подчеркнуть)</w:t>
            </w:r>
          </w:p>
          <w:p w:rsidR="006B67C1" w:rsidRDefault="006B67C1">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w:t>
            </w:r>
          </w:p>
          <w:p w:rsidR="006B67C1" w:rsidRDefault="006B67C1">
            <w:pPr>
              <w:pStyle w:val="a4"/>
              <w:spacing w:before="50" w:beforeAutospacing="0" w:after="50" w:afterAutospacing="0"/>
              <w:jc w:val="both"/>
              <w:rPr>
                <w:sz w:val="12"/>
                <w:szCs w:val="12"/>
              </w:rPr>
            </w:pPr>
            <w:r>
              <w:rPr>
                <w:sz w:val="12"/>
                <w:szCs w:val="12"/>
              </w:rPr>
              <w:t>Фамилия и инициалы ___________________________  Подпись лица  _________________                                                Фамилия и инициалы ___________________________  Подпись лица  _________________</w:t>
            </w:r>
          </w:p>
          <w:p w:rsidR="006B67C1" w:rsidRDefault="006B67C1">
            <w:pPr>
              <w:pStyle w:val="a4"/>
              <w:spacing w:before="50" w:beforeAutospacing="0" w:after="50" w:afterAutospacing="0"/>
              <w:jc w:val="both"/>
              <w:rPr>
                <w:sz w:val="12"/>
                <w:szCs w:val="12"/>
              </w:rPr>
            </w:pPr>
            <w:r>
              <w:rPr>
                <w:sz w:val="12"/>
                <w:szCs w:val="12"/>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(подпись)</w:t>
            </w:r>
          </w:p>
          <w:p w:rsidR="006B67C1" w:rsidRDefault="006B67C1">
            <w:pPr>
              <w:pStyle w:val="a4"/>
              <w:spacing w:before="50" w:beforeAutospacing="0" w:after="50" w:afterAutospacing="0"/>
              <w:jc w:val="both"/>
              <w:rPr>
                <w:sz w:val="12"/>
                <w:szCs w:val="12"/>
              </w:rPr>
            </w:pPr>
            <w:r>
              <w:rPr>
                <w:sz w:val="12"/>
                <w:szCs w:val="12"/>
              </w:rPr>
              <w:t>Запись об отказе дачи объяснений________________________________________________</w:t>
            </w:r>
          </w:p>
          <w:p w:rsidR="006B67C1" w:rsidRDefault="006B67C1">
            <w:pPr>
              <w:pStyle w:val="a4"/>
              <w:spacing w:before="50" w:beforeAutospacing="0" w:after="50" w:afterAutospacing="0"/>
              <w:jc w:val="both"/>
              <w:rPr>
                <w:sz w:val="12"/>
                <w:szCs w:val="12"/>
              </w:rPr>
            </w:pPr>
            <w:r>
              <w:rPr>
                <w:sz w:val="12"/>
                <w:szCs w:val="12"/>
              </w:rPr>
              <w:t>Свидетели (понятые):</w:t>
            </w:r>
          </w:p>
          <w:p w:rsidR="006B67C1" w:rsidRDefault="006B67C1">
            <w:pPr>
              <w:pStyle w:val="a4"/>
              <w:spacing w:before="50" w:beforeAutospacing="0" w:after="50" w:afterAutospacing="0"/>
              <w:jc w:val="both"/>
              <w:rPr>
                <w:sz w:val="12"/>
                <w:szCs w:val="12"/>
              </w:rPr>
            </w:pPr>
            <w:r>
              <w:rPr>
                <w:sz w:val="12"/>
                <w:szCs w:val="12"/>
              </w:rPr>
              <w:t>1) 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(Ф.И.О., место жительства)</w:t>
            </w:r>
          </w:p>
          <w:p w:rsidR="006B67C1" w:rsidRDefault="006B67C1">
            <w:pPr>
              <w:pStyle w:val="a4"/>
              <w:spacing w:before="50" w:beforeAutospacing="0" w:after="50" w:afterAutospacing="0"/>
              <w:jc w:val="both"/>
              <w:rPr>
                <w:sz w:val="12"/>
                <w:szCs w:val="12"/>
              </w:rPr>
            </w:pPr>
            <w:r>
              <w:rPr>
                <w:sz w:val="12"/>
                <w:szCs w:val="12"/>
              </w:rPr>
              <w:t>2) ___________________________________________________________________________</w:t>
            </w:r>
          </w:p>
          <w:p w:rsidR="006B67C1" w:rsidRDefault="006B67C1">
            <w:pPr>
              <w:pStyle w:val="a4"/>
              <w:spacing w:before="0" w:beforeAutospacing="0" w:after="0" w:afterAutospacing="0"/>
              <w:jc w:val="both"/>
              <w:rPr>
                <w:sz w:val="12"/>
                <w:szCs w:val="12"/>
              </w:rPr>
            </w:pPr>
            <w:r>
              <w:rPr>
                <w:rStyle w:val="a5"/>
                <w:sz w:val="12"/>
                <w:szCs w:val="12"/>
              </w:rPr>
              <w:t> </w:t>
            </w:r>
          </w:p>
          <w:p w:rsidR="006B67C1" w:rsidRDefault="006B67C1">
            <w:pPr>
              <w:pStyle w:val="a4"/>
              <w:spacing w:before="50" w:beforeAutospacing="0" w:after="50" w:afterAutospacing="0"/>
              <w:jc w:val="both"/>
              <w:rPr>
                <w:sz w:val="12"/>
                <w:szCs w:val="12"/>
              </w:rPr>
            </w:pPr>
            <w:r>
              <w:rPr>
                <w:sz w:val="12"/>
                <w:szCs w:val="12"/>
              </w:rPr>
              <w:t>Замечания и объяснения по содержанию протокола: _______________________________</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(подпись)</w:t>
            </w:r>
          </w:p>
          <w:p w:rsidR="006B67C1" w:rsidRDefault="006B67C1">
            <w:pPr>
              <w:pStyle w:val="a4"/>
              <w:spacing w:before="50" w:beforeAutospacing="0" w:after="50" w:afterAutospacing="0"/>
              <w:jc w:val="both"/>
              <w:rPr>
                <w:sz w:val="12"/>
                <w:szCs w:val="12"/>
              </w:rPr>
            </w:pPr>
            <w:r>
              <w:rPr>
                <w:sz w:val="12"/>
                <w:szCs w:val="12"/>
              </w:rPr>
              <w:t>К протоколу прилагается: 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(перечень прилагаемых к протоколу документов и вещей)</w:t>
            </w:r>
          </w:p>
          <w:p w:rsidR="006B67C1" w:rsidRDefault="006B67C1">
            <w:pPr>
              <w:pStyle w:val="a4"/>
              <w:spacing w:before="50" w:beforeAutospacing="0" w:after="50" w:afterAutospacing="0"/>
              <w:jc w:val="both"/>
              <w:rPr>
                <w:sz w:val="12"/>
                <w:szCs w:val="12"/>
              </w:rPr>
            </w:pPr>
            <w:r>
              <w:rPr>
                <w:sz w:val="12"/>
                <w:szCs w:val="12"/>
              </w:rPr>
              <w:t>_____________________________________________________________________________</w:t>
            </w:r>
          </w:p>
          <w:p w:rsidR="006B67C1" w:rsidRDefault="006B67C1">
            <w:pPr>
              <w:pStyle w:val="a4"/>
              <w:spacing w:before="50" w:beforeAutospacing="0" w:after="50" w:afterAutospacing="0"/>
              <w:jc w:val="both"/>
              <w:rPr>
                <w:sz w:val="12"/>
                <w:szCs w:val="12"/>
              </w:rPr>
            </w:pPr>
            <w:r>
              <w:rPr>
                <w:sz w:val="12"/>
                <w:szCs w:val="12"/>
              </w:rPr>
              <w:t> </w:t>
            </w:r>
          </w:p>
          <w:p w:rsidR="006B67C1" w:rsidRDefault="006B67C1">
            <w:pPr>
              <w:pStyle w:val="a4"/>
              <w:spacing w:before="50" w:beforeAutospacing="0" w:after="50" w:afterAutospacing="0"/>
              <w:jc w:val="both"/>
              <w:rPr>
                <w:sz w:val="12"/>
                <w:szCs w:val="12"/>
              </w:rPr>
            </w:pPr>
            <w:r>
              <w:rPr>
                <w:sz w:val="12"/>
                <w:szCs w:val="12"/>
              </w:rPr>
              <w:t>____________________________                                   ___________                            _____________________</w:t>
            </w:r>
          </w:p>
          <w:p w:rsidR="006B67C1" w:rsidRDefault="006B67C1">
            <w:pPr>
              <w:pStyle w:val="a4"/>
              <w:spacing w:before="50" w:beforeAutospacing="0" w:after="50" w:afterAutospacing="0"/>
              <w:jc w:val="both"/>
              <w:rPr>
                <w:sz w:val="12"/>
                <w:szCs w:val="12"/>
              </w:rPr>
            </w:pPr>
            <w:r>
              <w:rPr>
                <w:sz w:val="12"/>
                <w:szCs w:val="12"/>
              </w:rPr>
              <w:t>(должность лица, составившего протокол)                                   (подпись)                                (Ф.И.О. должностного лица)</w:t>
            </w:r>
          </w:p>
          <w:p w:rsidR="006B67C1" w:rsidRDefault="006B67C1">
            <w:pPr>
              <w:pStyle w:val="a4"/>
              <w:spacing w:before="0" w:beforeAutospacing="0" w:after="0" w:afterAutospacing="0"/>
              <w:jc w:val="both"/>
              <w:rPr>
                <w:sz w:val="12"/>
                <w:szCs w:val="12"/>
              </w:rPr>
            </w:pPr>
            <w:r>
              <w:rPr>
                <w:rStyle w:val="a5"/>
                <w:sz w:val="12"/>
                <w:szCs w:val="12"/>
              </w:rPr>
              <w:t> </w:t>
            </w:r>
          </w:p>
          <w:p w:rsidR="006B67C1" w:rsidRDefault="006B67C1">
            <w:pPr>
              <w:pStyle w:val="a4"/>
              <w:spacing w:before="50" w:beforeAutospacing="0" w:after="50" w:afterAutospacing="0"/>
              <w:jc w:val="both"/>
              <w:rPr>
                <w:sz w:val="12"/>
                <w:szCs w:val="12"/>
              </w:rPr>
            </w:pPr>
            <w:r>
              <w:rPr>
                <w:sz w:val="12"/>
                <w:szCs w:val="12"/>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6B67C1" w:rsidRDefault="006B67C1">
            <w:pPr>
              <w:pStyle w:val="a4"/>
              <w:spacing w:before="50" w:beforeAutospacing="0" w:after="50" w:afterAutospacing="0"/>
              <w:jc w:val="both"/>
              <w:rPr>
                <w:sz w:val="12"/>
                <w:szCs w:val="12"/>
              </w:rPr>
            </w:pPr>
            <w:r>
              <w:rPr>
                <w:sz w:val="12"/>
                <w:szCs w:val="12"/>
              </w:rPr>
              <w:t> «___»_________20___г.     _______________________                   _____________________</w:t>
            </w:r>
          </w:p>
          <w:p w:rsidR="006B67C1" w:rsidRDefault="006B67C1">
            <w:pPr>
              <w:pStyle w:val="a4"/>
              <w:spacing w:before="50" w:beforeAutospacing="0" w:after="50" w:afterAutospacing="0"/>
              <w:jc w:val="both"/>
              <w:rPr>
                <w:sz w:val="12"/>
                <w:szCs w:val="12"/>
              </w:rPr>
            </w:pPr>
            <w:r>
              <w:rPr>
                <w:sz w:val="12"/>
                <w:szCs w:val="12"/>
              </w:rPr>
              <w:t>                                                (подпись законного представителя                         Ф.И.О  законного представителя</w:t>
            </w:r>
          </w:p>
          <w:p w:rsidR="006B67C1" w:rsidRDefault="006B67C1">
            <w:pPr>
              <w:pStyle w:val="a4"/>
              <w:spacing w:before="50" w:beforeAutospacing="0" w:after="50" w:afterAutospacing="0"/>
              <w:jc w:val="both"/>
              <w:rPr>
                <w:sz w:val="12"/>
                <w:szCs w:val="12"/>
              </w:rPr>
            </w:pPr>
            <w:r>
              <w:rPr>
                <w:sz w:val="12"/>
                <w:szCs w:val="12"/>
              </w:rPr>
              <w:t>                                                                юридического лица)                                                     юридического лица)       </w:t>
            </w:r>
          </w:p>
        </w:tc>
      </w:tr>
    </w:tbl>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ПРИЛОЖЕНИЕ  5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административному регламенту</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исполнения муниципальной функции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«Осуществление муниципального жилищного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контроля на территории муниципального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образования «Первоавгустовский сельсовет»</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ФОРМА</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предписания об устранении выявленных нарушений</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и адрес места нахождения органа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ПРЕДПИСАНИЕ №_____</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устранении выявленных нарушений</w:t>
      </w:r>
    </w:p>
    <w:p w:rsidR="006B67C1" w:rsidRDefault="006B67C1" w:rsidP="006B67C1">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 осуществлении муниципального контроля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Согласно акту проверки от «____»______________ 20___ г.  № 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юридического лица, фамилия, имя и (если имеется) отчество  гражданина,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места нахождения (регистрации места жительства))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нормы законодательства, нарушение которых установлено при проверке)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что выразилось в следующем: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конкретные факты, установленные при проверке)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нормативные правовые акты, на основании которых  выносится предписание)</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 фамилия, имя и (в случае, если имеется) отчество индивидуального предпринимателя)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обязываю: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(указываются действия, которые необходимо совершить лицу, которому выдано предписание, для устранения нарушений обязательных требований)</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срок до «____»  _______________ 20___ 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об  исполнении  настоящего  предписания    с    приложением</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 адрес его места нахождения)</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  _______________    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  лица,                                         (подпись, заверенная                       (расшифровка подписи)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выдавшего предписание                                                                           печатью)</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Отметка о направлении (вручении) настоящего предписания лицу,  в  отношении которого оно выдано (нужное отметить знаком "V"):</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L-- направлено заказным письмом с уведомлением о вручении</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(квитанция  №_____ от  "____"  _____________ 20___ г.);</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L-- вручено лично лицу (его уполномоченному представителю),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(при наличии) получившего лица)</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действующему на основании __________________________________________________________________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(реквизиты документа, подтверждающего полномочия на представительство)</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 ____________ 20__ г. __________________________________________</w:t>
      </w:r>
    </w:p>
    <w:p w:rsidR="006B67C1" w:rsidRDefault="006B67C1" w:rsidP="006B67C1">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(дата вручения)                                                 (подпись лица, получившего предписание, и ее расшифровка)</w:t>
      </w:r>
    </w:p>
    <w:p w:rsidR="006B67C1" w:rsidRDefault="006B67C1" w:rsidP="006B67C1">
      <w:pPr>
        <w:shd w:val="clear" w:color="auto" w:fill="EEEEEE"/>
        <w:rPr>
          <w:rFonts w:ascii="Tahoma" w:hAnsi="Tahoma" w:cs="Tahoma"/>
          <w:color w:val="000000"/>
          <w:sz w:val="12"/>
          <w:szCs w:val="12"/>
        </w:rPr>
      </w:pPr>
    </w:p>
    <w:p w:rsidR="006B67C1" w:rsidRDefault="006B67C1" w:rsidP="006B67C1">
      <w:pPr>
        <w:shd w:val="clear" w:color="auto" w:fill="EEEEEE"/>
        <w:jc w:val="center"/>
        <w:rPr>
          <w:rFonts w:ascii="Tahoma" w:hAnsi="Tahoma" w:cs="Tahoma"/>
          <w:color w:val="999999"/>
          <w:sz w:val="10"/>
          <w:szCs w:val="10"/>
        </w:rPr>
      </w:pPr>
      <w:r>
        <w:rPr>
          <w:rFonts w:ascii="Tahoma" w:hAnsi="Tahoma" w:cs="Tahoma"/>
          <w:color w:val="999999"/>
          <w:sz w:val="10"/>
          <w:szCs w:val="10"/>
        </w:rPr>
        <w:t>Создан: 12.04.2017 08:13. Последнее изменение: 12.04.2017 08:13.</w:t>
      </w:r>
    </w:p>
    <w:p w:rsidR="006B67C1" w:rsidRDefault="006B67C1" w:rsidP="006B67C1">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1798</w:t>
      </w:r>
    </w:p>
    <w:tbl>
      <w:tblPr>
        <w:tblW w:w="5000" w:type="pct"/>
        <w:jc w:val="center"/>
        <w:tblCellSpacing w:w="50" w:type="dxa"/>
        <w:tblCellMar>
          <w:left w:w="0" w:type="dxa"/>
          <w:right w:w="0" w:type="dxa"/>
        </w:tblCellMar>
        <w:tblLook w:val="04A0"/>
      </w:tblPr>
      <w:tblGrid>
        <w:gridCol w:w="4664"/>
        <w:gridCol w:w="4664"/>
      </w:tblGrid>
      <w:tr w:rsidR="006B67C1" w:rsidTr="006B67C1">
        <w:trPr>
          <w:tblCellSpacing w:w="50" w:type="dxa"/>
          <w:jc w:val="center"/>
        </w:trPr>
        <w:tc>
          <w:tcPr>
            <w:tcW w:w="2500" w:type="pct"/>
            <w:vAlign w:val="center"/>
            <w:hideMark/>
          </w:tcPr>
          <w:p w:rsidR="006B67C1" w:rsidRDefault="006B67C1">
            <w:pPr>
              <w:jc w:val="right"/>
              <w:rPr>
                <w:sz w:val="24"/>
                <w:szCs w:val="24"/>
              </w:rPr>
            </w:pPr>
            <w:hyperlink r:id="rId52" w:history="1">
              <w:r>
                <w:rPr>
                  <w:rStyle w:val="a3"/>
                  <w:color w:val="AAAAAA"/>
                  <w:u w:val="none"/>
                </w:rPr>
                <w:t xml:space="preserve">© 2009-2024 Областное </w:t>
              </w:r>
              <w:r>
                <w:rPr>
                  <w:rStyle w:val="a3"/>
                  <w:color w:val="AAAAAA"/>
                  <w:u w:val="none"/>
                </w:rPr>
                <w:lastRenderedPageBreak/>
                <w:t>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6B67C1" w:rsidRDefault="006B67C1">
            <w:pPr>
              <w:rPr>
                <w:sz w:val="24"/>
                <w:szCs w:val="24"/>
              </w:rPr>
            </w:pPr>
            <w:r>
              <w:lastRenderedPageBreak/>
              <w:t xml:space="preserve">305002, г. Курск, ул. М.Горького, 65 </w:t>
            </w:r>
            <w:r>
              <w:lastRenderedPageBreak/>
              <w:t>А-3, офис 7</w:t>
            </w:r>
            <w:r>
              <w:br/>
              <w:t>E-mail: </w:t>
            </w:r>
            <w:hyperlink r:id="rId53" w:history="1">
              <w:r>
                <w:rPr>
                  <w:rStyle w:val="a3"/>
                  <w:color w:val="AAAAAA"/>
                  <w:u w:val="none"/>
                </w:rPr>
                <w:t>icrk@mail.ru</w:t>
              </w:r>
            </w:hyperlink>
          </w:p>
        </w:tc>
      </w:tr>
    </w:tbl>
    <w:p w:rsidR="00A3080A" w:rsidRPr="006B67C1" w:rsidRDefault="00A3080A" w:rsidP="006B67C1"/>
    <w:sectPr w:rsidR="00A3080A" w:rsidRPr="006B67C1"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7549E"/>
    <w:multiLevelType w:val="multilevel"/>
    <w:tmpl w:val="CE7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35F89"/>
    <w:rsid w:val="00B40876"/>
    <w:rsid w:val="00B41642"/>
    <w:rsid w:val="00B453D5"/>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36099C0574E4C40BCEF8EC1B7EB71E5062F0C13D2B7091118988E1IAd8I" TargetMode="External"/><Relationship Id="rId18" Type="http://schemas.openxmlformats.org/officeDocument/2006/relationships/hyperlink" Target="consultantplus://offline/ref=3936099C0574E4C40BCEE6E10D12ED12526EA7C93F2921C5478FDFBEF84A40A136893F8F7232ABE8DDBEE8I4dEI" TargetMode="External"/><Relationship Id="rId26" Type="http://schemas.openxmlformats.org/officeDocument/2006/relationships/hyperlink" Target="consultantplus://offline/ref=BEBED3A6242C1CF061B3629B02162068129EFD0738B15899403864BDDEr1H" TargetMode="External"/><Relationship Id="rId39" Type="http://schemas.openxmlformats.org/officeDocument/2006/relationships/hyperlink" Target="consultantplus://offline/ref=76C2D25C748837768B7BE5A96C772A1A9C469E6C67F5BF991FE96D762CAFDA3CACD081E59Cw1C4T" TargetMode="External"/><Relationship Id="rId21" Type="http://schemas.openxmlformats.org/officeDocument/2006/relationships/hyperlink" Target="consultantplus://offline/ref=B1AA276EE701E2760FF815C58B67CC4E1B22A2F8128AA8F9BCFA1261E19FCFC1F95EC9C77B87C068456D4DP3vFI" TargetMode="External"/><Relationship Id="rId34" Type="http://schemas.openxmlformats.org/officeDocument/2006/relationships/hyperlink" Target="consultantplus://offline/ref=BDC82FFC37C8E967E4F1F96F7C067EACF31541493EFEC4540088048AB20E7C7CCA138E008C6BF59119Z9I" TargetMode="External"/><Relationship Id="rId42" Type="http://schemas.openxmlformats.org/officeDocument/2006/relationships/hyperlink" Target="file:///C:\Users\Eduard\Downloads\%D0%96%D0%B8%D0%BB%D0%B8%D1%89%D0%BD%D1%8B%D0%B9%20%D0%BA%D0%BE%D0%BD%D1%82%D1%80%D0%BE%D0%BB%D1%8C.doc" TargetMode="External"/><Relationship Id="rId47" Type="http://schemas.openxmlformats.org/officeDocument/2006/relationships/hyperlink" Target="http://base.garant.ru/12164247/2/" TargetMode="External"/><Relationship Id="rId50" Type="http://schemas.openxmlformats.org/officeDocument/2006/relationships/hyperlink" Target="consultantplus://offline/ref=F01FF141357C0656196E5320BDA5E02F4A6585C25294A263A26F91DD14cBd2M" TargetMode="External"/><Relationship Id="rId55" Type="http://schemas.openxmlformats.org/officeDocument/2006/relationships/theme" Target="theme/theme1.xml"/><Relationship Id="rId7" Type="http://schemas.openxmlformats.org/officeDocument/2006/relationships/hyperlink" Target="consultantplus://offline/ref=3936099C0574E4C40BCEF8EC1B7EB71E5764FBC03A262D9B19D084E3AFI4d3I" TargetMode="External"/><Relationship Id="rId12" Type="http://schemas.openxmlformats.org/officeDocument/2006/relationships/hyperlink" Target="consultantplus://offline/ref=3936099C0574E4C40BCEF8EC1B7EB71E5765F9CD3F252D9B19D084E3AFI4d3I" TargetMode="External"/><Relationship Id="rId17" Type="http://schemas.openxmlformats.org/officeDocument/2006/relationships/hyperlink" Target="consultantplus://offline/ref=3936099C0574E4C40BCEF8EC1B7EB71E5765FFC739232D9B19D084E3AFI4d3I" TargetMode="External"/><Relationship Id="rId25" Type="http://schemas.openxmlformats.org/officeDocument/2006/relationships/hyperlink" Target="consultantplus://offline/ref=BEBED3A6242C1CF061B3629B02162068199CF70E31B80593486168BFE64DCD2AD9F169A7A4D22B0EDArBH" TargetMode="External"/><Relationship Id="rId33" Type="http://schemas.openxmlformats.org/officeDocument/2006/relationships/hyperlink" Target="consultantplus://offline/ref=BDC82FFC37C8E967E4F1F96F7C067EACF31541493EFEC4540088048AB20E7C7CCA138E008C6BF59119Z9I" TargetMode="External"/><Relationship Id="rId38" Type="http://schemas.openxmlformats.org/officeDocument/2006/relationships/hyperlink" Target="consultantplus://offline/ref=76C2D25C748837768B7BE5A96C772A1A9C469E6C67F5BF991FE96D762CAFDA3CACD081E594w1CDT" TargetMode="External"/><Relationship Id="rId46" Type="http://schemas.openxmlformats.org/officeDocument/2006/relationships/hyperlink" Target="http://base.garant.ru/12184522/" TargetMode="External"/><Relationship Id="rId2" Type="http://schemas.openxmlformats.org/officeDocument/2006/relationships/numbering" Target="numbering.xml"/><Relationship Id="rId16" Type="http://schemas.openxmlformats.org/officeDocument/2006/relationships/hyperlink" Target="consultantplus://offline/ref=3936099C0574E4C40BCEF8EC1B7EB71E546DFACC3B262D9B19D084E3AFI4d3I" TargetMode="External"/><Relationship Id="rId20" Type="http://schemas.openxmlformats.org/officeDocument/2006/relationships/hyperlink" Target="consultantplus://offline/ref=B1AA276EE701E2760FF815C58B67CC4E1B22A2F8128AA8F9BCFA1261E19FCFC1F95EC9C77B87C068456846P3vFI" TargetMode="External"/><Relationship Id="rId29" Type="http://schemas.openxmlformats.org/officeDocument/2006/relationships/hyperlink" Target="consultantplus://offline/ref=B1AA276EE701E2760FF80BC89D0B96421E29F8F0138EA7ABE3A5493CB6P9v6I" TargetMode="External"/><Relationship Id="rId41" Type="http://schemas.openxmlformats.org/officeDocument/2006/relationships/hyperlink" Target="file:///C:\Users\Eduard\Downloads\%D0%96%D0%B8%D0%BB%D0%B8%D1%89%D0%BD%D1%8B%D0%B9%20%D0%BA%D0%BE%D0%BD%D1%82%D1%80%D0%BE%D0%BB%D1%8C.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58187" TargetMode="External"/><Relationship Id="rId11" Type="http://schemas.openxmlformats.org/officeDocument/2006/relationships/hyperlink" Target="consultantplus://offline/ref=3936099C0574E4C40BCEF8EC1B7EB71E5764FAC532222D9B19D084E3AF434AF671C666CBI3d1I" TargetMode="External"/><Relationship Id="rId24" Type="http://schemas.openxmlformats.org/officeDocument/2006/relationships/hyperlink" Target="consultantplus://offline/ref=F1EDFB96756A66861E6899AC14707E0C843F5E330619CC47857586D6063D6DE5A1F35C8D2D2F8B1Ee8WDP" TargetMode="External"/><Relationship Id="rId32" Type="http://schemas.openxmlformats.org/officeDocument/2006/relationships/hyperlink" Target="consultantplus://offline/ref=8B25768C503EDB4AD43394CDAF2147AE16495604F764C8A773E278C418625E9BF83D25EF17FB8B3CBCiBG" TargetMode="External"/><Relationship Id="rId37" Type="http://schemas.openxmlformats.org/officeDocument/2006/relationships/hyperlink" Target="consultantplus://offline/ref=F01FF141357C0656196E5320BDA5E02F4A6585C25294A263A26F91DD14cBd2M" TargetMode="External"/><Relationship Id="rId40" Type="http://schemas.openxmlformats.org/officeDocument/2006/relationships/hyperlink" Target="file:///C:\Users\Eduard\Downloads\%D0%96%D0%B8%D0%BB%D0%B8%D1%89%D0%BD%D1%8B%D0%B9%20%D0%BA%D0%BE%D0%BD%D1%82%D1%80%D0%BE%D0%BB%D1%8C.doc" TargetMode="External"/><Relationship Id="rId45" Type="http://schemas.openxmlformats.org/officeDocument/2006/relationships/hyperlink" Target="consultantplus://offline/ref=0850ADBCEABE387A10444FC97C5E35AB558AFC74B0347F2E119EC5FDEF7B3B44DB485B2F81UDsBJ" TargetMode="External"/><Relationship Id="rId53" Type="http://schemas.openxmlformats.org/officeDocument/2006/relationships/hyperlink" Target="mailto:icrk@mail.ru" TargetMode="External"/><Relationship Id="rId5" Type="http://schemas.openxmlformats.org/officeDocument/2006/relationships/webSettings" Target="webSettings.xml"/><Relationship Id="rId15" Type="http://schemas.openxmlformats.org/officeDocument/2006/relationships/hyperlink" Target="consultantplus://offline/ref=3936099C0574E4C40BCEF8EC1B7EB71E5764FAC33E262D9B19D084E3AFI4d3I" TargetMode="External"/><Relationship Id="rId23" Type="http://schemas.openxmlformats.org/officeDocument/2006/relationships/hyperlink" Target="consultantplus://offline/ref=B1AA276EE701E2760FF80BC89D0B96421E28FCF11D8FA7ABE3A5493CB696C596BE1190853A83PCv8I" TargetMode="External"/><Relationship Id="rId28" Type="http://schemas.openxmlformats.org/officeDocument/2006/relationships/hyperlink" Target="http://rpgu.rkursk.ru/" TargetMode="External"/><Relationship Id="rId36" Type="http://schemas.openxmlformats.org/officeDocument/2006/relationships/hyperlink" Target="consultantplus://offline/ref=10438F48A4118C299864A57C8439BCB82A64DB92039DB47B5EDF0BF02529E118A1615EC964FA8D85nBaAP" TargetMode="External"/><Relationship Id="rId49" Type="http://schemas.openxmlformats.org/officeDocument/2006/relationships/hyperlink" Target="consultantplus://offline/ref=0850ADBCEABE387A10444FC97C5E35AB558AFC74B0347F2E119EC5FDEF7B3B44DB485B2F81UDsBJ" TargetMode="External"/><Relationship Id="rId10" Type="http://schemas.openxmlformats.org/officeDocument/2006/relationships/hyperlink" Target="consultantplus://offline/ref=3936099C0574E4C40BCEF8EC1B7EB71E546DF1C73E282D9B19D084E3AFI4d3I" TargetMode="External"/><Relationship Id="rId19" Type="http://schemas.openxmlformats.org/officeDocument/2006/relationships/hyperlink" Target="consultantplus://offline/ref=B1AA276EE701E2760FF815C58B67CC4E1B22A2F8128AA8F9BCFA1261E19FCFC1F95EC9C77B87C068456F4CP3v3I" TargetMode="External"/><Relationship Id="rId31" Type="http://schemas.openxmlformats.org/officeDocument/2006/relationships/hyperlink" Target="consultantplus://offline/ref=BDC82FFC37C8E967E4F1F96F7C067EACF31541493EFEC4540088048AB20E7C7CCA138E008C6BF59119Z9I" TargetMode="External"/><Relationship Id="rId44" Type="http://schemas.openxmlformats.org/officeDocument/2006/relationships/hyperlink" Target="consultantplus://offline/ref=0850ADBCEABE387A10444FC97C5E35AB558AFC74B0347F2E119EC5FDEF7B3B44DB485B2F81UDsBJ" TargetMode="External"/><Relationship Id="rId52" Type="http://schemas.openxmlformats.org/officeDocument/2006/relationships/hyperlink" Target="http://reg-kursk.ru/" TargetMode="External"/><Relationship Id="rId4" Type="http://schemas.openxmlformats.org/officeDocument/2006/relationships/settings" Target="settings.xml"/><Relationship Id="rId9" Type="http://schemas.openxmlformats.org/officeDocument/2006/relationships/hyperlink" Target="consultantplus://offline/ref=3936099C0574E4C40BCEF8EC1B7EB71E5764FAC333292D9B19D084E3AFI4d3I" TargetMode="External"/><Relationship Id="rId14" Type="http://schemas.openxmlformats.org/officeDocument/2006/relationships/hyperlink" Target="consultantplus://offline/ref=3936099C0574E4C40BCEF8EC1B7EB71E5765FBCC32282D9B19D084E3AFI4d3I" TargetMode="External"/><Relationship Id="rId22" Type="http://schemas.openxmlformats.org/officeDocument/2006/relationships/hyperlink" Target="consultantplus://offline/ref=B1AA276EE701E2760FF815C58B67CC4E1B22A2F8128AA8F9BCFA1261E19FCFC1F95EC9C77B87C068456D48P3v9I" TargetMode="External"/><Relationship Id="rId27" Type="http://schemas.openxmlformats.org/officeDocument/2006/relationships/hyperlink" Target="consultantplus://offline/ref=ADA2E65C28BA63EF2834FC5D9905FB522087AAA57B1FF251203DDD28DDF108E620CC04BD94B47C3CnDR4P" TargetMode="External"/><Relationship Id="rId30" Type="http://schemas.openxmlformats.org/officeDocument/2006/relationships/hyperlink" Target="consultantplus://offline/ref=38619A03BB5F83DD6CC4AD6C38D64223CFC660955DBEF1EB372B54AAJ4bBQ" TargetMode="External"/><Relationship Id="rId35" Type="http://schemas.openxmlformats.org/officeDocument/2006/relationships/hyperlink" Target="consultantplus://offline/ref=10438F48A4118C299864A57C8439BCB82A64DB92039DB47B5EDF0BF02529E118A1615EC964FA8D86nBa4P" TargetMode="External"/><Relationship Id="rId43" Type="http://schemas.openxmlformats.org/officeDocument/2006/relationships/hyperlink" Target="file:///C:\Users\Eduard\Downloads\%D0%96%D0%B8%D0%BB%D0%B8%D1%89%D0%BD%D1%8B%D0%B9%20%D0%BA%D0%BE%D0%BD%D1%82%D1%80%D0%BE%D0%BB%D1%8C.doc" TargetMode="External"/><Relationship Id="rId48" Type="http://schemas.openxmlformats.org/officeDocument/2006/relationships/hyperlink" Target="http://base.garant.ru/12164247/2/" TargetMode="External"/><Relationship Id="rId8" Type="http://schemas.openxmlformats.org/officeDocument/2006/relationships/hyperlink" Target="consultantplus://offline/ref=3936099C0574E4C40BCEF8EC1B7EB71E5765F9CD32232D9B19D084E3AF434AF671C666CD363EABEEIDd4I" TargetMode="External"/><Relationship Id="rId51" Type="http://schemas.openxmlformats.org/officeDocument/2006/relationships/hyperlink" Target="consultantplus://offline/ref=832DF71CB7D57B34D9B0660E29DBC65B61B6C358DE733EC9AE8C639EH3c3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3F05-235A-45FE-A67D-8A712E52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22</Pages>
  <Words>23373</Words>
  <Characters>133228</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156289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138</cp:revision>
  <cp:lastPrinted>2022-12-12T07:43:00Z</cp:lastPrinted>
  <dcterms:created xsi:type="dcterms:W3CDTF">2022-12-12T07:34:00Z</dcterms:created>
  <dcterms:modified xsi:type="dcterms:W3CDTF">2024-05-22T18:34:00Z</dcterms:modified>
</cp:coreProperties>
</file>