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28" w:rsidRDefault="004F7028" w:rsidP="004F7028">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4F7028" w:rsidRDefault="004F7028" w:rsidP="004F7028">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ПРОЕКТ « ___ »____ 2017 года п. Первоавгустовский № __ Проект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  ПРОЕКТ</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___ »____    2017 года        п. Первоавгустовский       №  __</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Проект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целях совершенствования системы комплексного благоустройства на территории муниципального образования «Первоавгустовский сельсовет» Дмитриевского района Курской области, на основании  Постановления Правительства Российской Федерации от 10.02.2017 №169, Постановления Администрации Курской области от 14.03.2017 № 201-па  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Утвердить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Опубликовать (обнародовать) настоящее постановление путем размещения на официальном сайте муниципального образования «Первоавгустовский сельсовет» Дмитриевского района Курской области  в информационно-телекоммуникационной сети «Интернет» и в газете «Дмитриевский вестник»</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Постановление вступает в силу со дня подписания.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УТВЕРЖДЕНА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 2017  года  № __</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Муниципальная программа</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Утверждена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Постановлением Администрации</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Первоавгустовского сельсовета</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Дмитриевского    района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от « »   2017 года    № </w:t>
      </w:r>
      <w:r>
        <w:rPr>
          <w:rFonts w:ascii="Tahoma" w:hAnsi="Tahoma" w:cs="Tahoma"/>
          <w:color w:val="000000"/>
          <w:sz w:val="12"/>
          <w:szCs w:val="12"/>
        </w:rPr>
        <w:t>         </w:t>
      </w:r>
      <w:r>
        <w:rPr>
          <w:rStyle w:val="a5"/>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93"/>
      </w:tblGrid>
      <w:tr w:rsidR="004F7028" w:rsidTr="004F7028">
        <w:trPr>
          <w:tblCellSpacing w:w="0" w:type="dxa"/>
        </w:trPr>
        <w:tc>
          <w:tcPr>
            <w:tcW w:w="6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bl>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Муниципальная программа</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br/>
      </w:r>
      <w:r>
        <w:rPr>
          <w:rStyle w:val="a5"/>
          <w:rFonts w:ascii="Tahoma" w:hAnsi="Tahoma" w:cs="Tahoma"/>
          <w:color w:val="000000"/>
          <w:sz w:val="12"/>
          <w:szCs w:val="12"/>
        </w:rPr>
        <w:t>Паспорт муниципальной Программы</w:t>
      </w:r>
      <w:r>
        <w:rPr>
          <w:rFonts w:ascii="Tahoma" w:hAnsi="Tahoma" w:cs="Tahoma"/>
          <w:b/>
          <w:bCs/>
          <w:color w:val="000000"/>
          <w:sz w:val="12"/>
          <w:szCs w:val="12"/>
        </w:rPr>
        <w:br/>
      </w:r>
      <w:r>
        <w:rPr>
          <w:rStyle w:val="a5"/>
          <w:rFonts w:ascii="Tahoma" w:hAnsi="Tahoma" w:cs="Tahoma"/>
          <w:color w:val="000000"/>
          <w:sz w:val="12"/>
          <w:szCs w:val="12"/>
        </w:rPr>
        <w:t>«Формирование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9"/>
        <w:gridCol w:w="8624"/>
      </w:tblGrid>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Наименование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(далее -Программа)</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Основание для разработки</w:t>
            </w:r>
          </w:p>
          <w:p w:rsidR="004F7028" w:rsidRDefault="004F7028">
            <w:pPr>
              <w:pStyle w:val="a4"/>
              <w:spacing w:before="0" w:beforeAutospacing="0" w:after="0" w:afterAutospacing="0"/>
              <w:jc w:val="both"/>
              <w:rPr>
                <w:sz w:val="12"/>
                <w:szCs w:val="12"/>
              </w:rPr>
            </w:pPr>
            <w:r>
              <w:rPr>
                <w:rStyle w:val="a5"/>
                <w:sz w:val="12"/>
                <w:szCs w:val="12"/>
              </w:rPr>
              <w:t>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 Постановление Правительства Российской Федерации от 10.02.2017 №169, Постановление Администрации Курской области от 14.03.2017 № 201-па, Устав муниципального образования «Первоавгустовский сельсовет» Дмитриевского района Курской области.</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lastRenderedPageBreak/>
              <w:t>Муниципальный заказчик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Представитель муниципального заказчика (координатор)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Разработчики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Исполнители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Участники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Администрация Первоавгустовского сельсовета;</w:t>
            </w:r>
          </w:p>
          <w:p w:rsidR="004F7028" w:rsidRDefault="004F7028">
            <w:pPr>
              <w:pStyle w:val="a4"/>
              <w:spacing w:before="50" w:beforeAutospacing="0" w:after="50" w:afterAutospacing="0"/>
              <w:jc w:val="both"/>
              <w:rPr>
                <w:sz w:val="12"/>
                <w:szCs w:val="12"/>
              </w:rPr>
            </w:pPr>
            <w:r>
              <w:rPr>
                <w:sz w:val="12"/>
                <w:szCs w:val="12"/>
              </w:rPr>
              <w:t>- собственники помещений в многоквартирных домах (заинтересованные лица);</w:t>
            </w:r>
          </w:p>
          <w:p w:rsidR="004F7028" w:rsidRDefault="004F7028">
            <w:pPr>
              <w:pStyle w:val="a4"/>
              <w:spacing w:before="50" w:beforeAutospacing="0" w:after="50" w:afterAutospacing="0"/>
              <w:jc w:val="both"/>
              <w:rPr>
                <w:sz w:val="12"/>
                <w:szCs w:val="12"/>
              </w:rPr>
            </w:pPr>
            <w:r>
              <w:rPr>
                <w:sz w:val="12"/>
                <w:szCs w:val="12"/>
              </w:rPr>
              <w:t>- собственники иных зданий и сооружений, расположенных в     границах дворовой территории, подлежащей благоустройству (заинтересованные лица);</w:t>
            </w:r>
          </w:p>
          <w:p w:rsidR="004F7028" w:rsidRDefault="004F7028">
            <w:pPr>
              <w:pStyle w:val="a4"/>
              <w:spacing w:before="50" w:beforeAutospacing="0" w:after="50" w:afterAutospacing="0"/>
              <w:jc w:val="both"/>
              <w:rPr>
                <w:sz w:val="12"/>
                <w:szCs w:val="12"/>
              </w:rPr>
            </w:pPr>
            <w:r>
              <w:rPr>
                <w:sz w:val="12"/>
                <w:szCs w:val="12"/>
              </w:rPr>
              <w:t>- Организации различных форм собственности, отобранные в порядке, предусмотренном действующим законодательством, привлеченные на основе аукционов.</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Цель и задачи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Основной целью программы является</w:t>
            </w:r>
            <w:r>
              <w:rPr>
                <w:sz w:val="12"/>
                <w:szCs w:val="12"/>
              </w:rPr>
              <w:t>:</w:t>
            </w:r>
          </w:p>
          <w:p w:rsidR="004F7028" w:rsidRDefault="004F7028">
            <w:pPr>
              <w:pStyle w:val="a4"/>
              <w:spacing w:before="50" w:beforeAutospacing="0" w:after="50" w:afterAutospacing="0"/>
              <w:jc w:val="both"/>
              <w:rPr>
                <w:sz w:val="12"/>
                <w:szCs w:val="12"/>
              </w:rPr>
            </w:pPr>
            <w:r>
              <w:rPr>
                <w:sz w:val="12"/>
                <w:szCs w:val="12"/>
              </w:rPr>
              <w:t>Повышение уровня благоустройства территории муниципального  образования «Первоавгустовский сельсовет» Дмитриевского района  Курской области.</w:t>
            </w:r>
          </w:p>
          <w:p w:rsidR="004F7028" w:rsidRDefault="004F7028">
            <w:pPr>
              <w:pStyle w:val="a4"/>
              <w:spacing w:before="0" w:beforeAutospacing="0" w:after="0" w:afterAutospacing="0"/>
              <w:jc w:val="both"/>
              <w:rPr>
                <w:sz w:val="12"/>
                <w:szCs w:val="12"/>
              </w:rPr>
            </w:pPr>
            <w:r>
              <w:rPr>
                <w:rStyle w:val="a5"/>
                <w:sz w:val="12"/>
                <w:szCs w:val="12"/>
              </w:rPr>
              <w:t>Основные задачи программы:</w:t>
            </w:r>
          </w:p>
          <w:p w:rsidR="004F7028" w:rsidRDefault="004F7028">
            <w:pPr>
              <w:pStyle w:val="a4"/>
              <w:spacing w:before="50" w:beforeAutospacing="0" w:after="50" w:afterAutospacing="0"/>
              <w:jc w:val="both"/>
              <w:rPr>
                <w:sz w:val="12"/>
                <w:szCs w:val="12"/>
              </w:rPr>
            </w:pPr>
            <w:r>
              <w:rPr>
                <w:sz w:val="12"/>
                <w:szCs w:val="12"/>
              </w:rPr>
              <w:t>Повышение уровня благоустройства дворовых территорий муниципального образования «Первоавгустовский сельсовет» Дмитриевского района Курской области;</w:t>
            </w:r>
          </w:p>
          <w:p w:rsidR="004F7028" w:rsidRDefault="004F7028">
            <w:pPr>
              <w:pStyle w:val="a4"/>
              <w:spacing w:before="50" w:beforeAutospacing="0" w:after="50" w:afterAutospacing="0"/>
              <w:jc w:val="both"/>
              <w:rPr>
                <w:sz w:val="12"/>
                <w:szCs w:val="12"/>
              </w:rPr>
            </w:pPr>
            <w:r>
              <w:rPr>
                <w:sz w:val="12"/>
                <w:szCs w:val="12"/>
              </w:rPr>
              <w:t>Повышение уровня благоустройства муниципальных территорий общего пользования (парков, скверов, набережных и т.д.);</w:t>
            </w:r>
          </w:p>
          <w:p w:rsidR="004F7028" w:rsidRDefault="004F7028">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w:t>
            </w:r>
          </w:p>
          <w:p w:rsidR="004F7028" w:rsidRDefault="004F7028">
            <w:pPr>
              <w:pStyle w:val="a4"/>
              <w:spacing w:before="50" w:beforeAutospacing="0" w:after="50" w:afterAutospacing="0"/>
              <w:jc w:val="both"/>
              <w:rPr>
                <w:sz w:val="12"/>
                <w:szCs w:val="12"/>
              </w:rPr>
            </w:pPr>
            <w:r>
              <w:rPr>
                <w:sz w:val="12"/>
                <w:szCs w:val="12"/>
              </w:rPr>
              <w:t>Создание безопасных и благоприятных условий проживания граждан.</w:t>
            </w:r>
          </w:p>
          <w:p w:rsidR="004F7028" w:rsidRDefault="004F7028">
            <w:pPr>
              <w:pStyle w:val="a4"/>
              <w:spacing w:before="50" w:beforeAutospacing="0" w:after="50" w:afterAutospacing="0"/>
              <w:jc w:val="both"/>
              <w:rPr>
                <w:sz w:val="12"/>
                <w:szCs w:val="12"/>
              </w:rPr>
            </w:pPr>
            <w:r>
              <w:rPr>
                <w:sz w:val="12"/>
                <w:szCs w:val="12"/>
              </w:rPr>
              <w:t> Внедрение ресурсосберегающих технологий.</w:t>
            </w:r>
          </w:p>
          <w:p w:rsidR="004F7028" w:rsidRDefault="004F7028">
            <w:pPr>
              <w:pStyle w:val="a4"/>
              <w:spacing w:before="50" w:beforeAutospacing="0" w:after="50" w:afterAutospacing="0"/>
              <w:jc w:val="both"/>
              <w:rPr>
                <w:sz w:val="12"/>
                <w:szCs w:val="12"/>
              </w:rPr>
            </w:pPr>
            <w:r>
              <w:rPr>
                <w:sz w:val="12"/>
                <w:szCs w:val="12"/>
              </w:rPr>
              <w:t>Формирование и создание максимально благоприятных, комфортных и безопасных условий для проживания жителей п. Первоавгустовский Дмитриевского района Совершенствование системы комплексного благоустройства муниципального образования «Первоавгустовский сельсовет» Дмитриевского района</w:t>
            </w:r>
          </w:p>
          <w:p w:rsidR="004F7028" w:rsidRDefault="004F7028">
            <w:pPr>
              <w:pStyle w:val="a4"/>
              <w:spacing w:before="0" w:beforeAutospacing="0" w:after="0" w:afterAutospacing="0"/>
              <w:jc w:val="both"/>
              <w:rPr>
                <w:sz w:val="12"/>
                <w:szCs w:val="12"/>
              </w:rPr>
            </w:pPr>
            <w:r>
              <w:rPr>
                <w:sz w:val="12"/>
                <w:szCs w:val="12"/>
              </w:rPr>
              <w:t>Повышение уровня внешнего благоустройства и</w:t>
            </w:r>
            <w:r>
              <w:rPr>
                <w:sz w:val="12"/>
                <w:szCs w:val="12"/>
              </w:rPr>
              <w:br/>
              <w:t>санитарного содержания поселка.</w:t>
            </w:r>
          </w:p>
          <w:p w:rsidR="004F7028" w:rsidRDefault="004F7028">
            <w:pPr>
              <w:pStyle w:val="a4"/>
              <w:spacing w:before="50" w:beforeAutospacing="0" w:after="50" w:afterAutospacing="0"/>
              <w:jc w:val="both"/>
              <w:rPr>
                <w:sz w:val="12"/>
                <w:szCs w:val="12"/>
              </w:rPr>
            </w:pPr>
            <w:r>
              <w:rPr>
                <w:sz w:val="12"/>
                <w:szCs w:val="12"/>
              </w:rPr>
              <w:t>Активизация работ по благоустройству территории в границах поселка, строительству и реконструкции систем наружного освещения улиц населенных пунктов.</w:t>
            </w:r>
          </w:p>
          <w:p w:rsidR="004F7028" w:rsidRDefault="004F7028">
            <w:pPr>
              <w:pStyle w:val="a4"/>
              <w:spacing w:before="50" w:beforeAutospacing="0" w:after="50" w:afterAutospacing="0"/>
              <w:jc w:val="both"/>
              <w:rPr>
                <w:sz w:val="12"/>
                <w:szCs w:val="12"/>
              </w:rPr>
            </w:pPr>
            <w:r>
              <w:rPr>
                <w:sz w:val="12"/>
                <w:szCs w:val="12"/>
              </w:rPr>
              <w:t>Приведение в качественное состояние элементов благоустройства.</w:t>
            </w:r>
          </w:p>
          <w:p w:rsidR="004F7028" w:rsidRDefault="004F7028">
            <w:pPr>
              <w:pStyle w:val="a4"/>
              <w:spacing w:before="50" w:beforeAutospacing="0" w:after="50" w:afterAutospacing="0"/>
              <w:jc w:val="both"/>
              <w:rPr>
                <w:sz w:val="12"/>
                <w:szCs w:val="12"/>
              </w:rPr>
            </w:pPr>
            <w:r>
              <w:rPr>
                <w:sz w:val="12"/>
                <w:szCs w:val="12"/>
              </w:rPr>
              <w:t>Восстановление и реконструкция уличного освещения, установкой светильников.</w:t>
            </w:r>
          </w:p>
          <w:p w:rsidR="004F7028" w:rsidRDefault="004F7028">
            <w:pPr>
              <w:pStyle w:val="a4"/>
              <w:spacing w:before="50" w:beforeAutospacing="0" w:after="50" w:afterAutospacing="0"/>
              <w:jc w:val="both"/>
              <w:rPr>
                <w:sz w:val="12"/>
                <w:szCs w:val="12"/>
              </w:rPr>
            </w:pPr>
            <w:r>
              <w:rPr>
                <w:sz w:val="12"/>
                <w:szCs w:val="12"/>
              </w:rPr>
              <w:t>Оздоровление санитарной экологической обстановки в поселке, уборка бытового мусора на объектах благоустройства.                                                                                                                                                                                                              </w:t>
            </w:r>
          </w:p>
          <w:p w:rsidR="004F7028" w:rsidRDefault="004F7028">
            <w:pPr>
              <w:pStyle w:val="a4"/>
              <w:spacing w:before="50" w:beforeAutospacing="0" w:after="50" w:afterAutospacing="0"/>
              <w:jc w:val="both"/>
              <w:rPr>
                <w:sz w:val="12"/>
                <w:szCs w:val="12"/>
              </w:rPr>
            </w:pPr>
            <w:r>
              <w:rPr>
                <w:sz w:val="12"/>
                <w:szCs w:val="12"/>
              </w:rPr>
              <w:t>Создание условий для массового отдыха жителей поселка   и организация обустройства мест массового отдыха населения.</w:t>
            </w:r>
          </w:p>
          <w:p w:rsidR="004F7028" w:rsidRDefault="004F7028">
            <w:pPr>
              <w:pStyle w:val="a4"/>
              <w:spacing w:before="50" w:beforeAutospacing="0" w:after="50" w:afterAutospacing="0"/>
              <w:jc w:val="both"/>
              <w:rPr>
                <w:sz w:val="12"/>
                <w:szCs w:val="12"/>
              </w:rPr>
            </w:pPr>
            <w:r>
              <w:rPr>
                <w:sz w:val="12"/>
                <w:szCs w:val="12"/>
              </w:rPr>
              <w:t>Содержание мест захоронения.</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Сроки и этапы реализации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Программа рассчитана на реализацию мероприятий в течение 2018-2022 годов без разбивки на этапы.</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Объемы и источники финансирования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Финансирование мероприятий программы осуществляется по нескольким источникам финансирования: средства Федерального бюджета, средства областного и  местного бюджетов, средства дополнительных источников финансирования.</w:t>
            </w:r>
          </w:p>
          <w:p w:rsidR="004F7028" w:rsidRDefault="004F7028">
            <w:pPr>
              <w:pStyle w:val="a4"/>
              <w:spacing w:before="50" w:beforeAutospacing="0" w:after="50" w:afterAutospacing="0"/>
              <w:jc w:val="both"/>
              <w:rPr>
                <w:sz w:val="12"/>
                <w:szCs w:val="12"/>
              </w:rPr>
            </w:pPr>
            <w:r>
              <w:rPr>
                <w:sz w:val="12"/>
                <w:szCs w:val="12"/>
              </w:rPr>
              <w:t>Федеральный бюджет – _________ руб.</w:t>
            </w:r>
          </w:p>
          <w:p w:rsidR="004F7028" w:rsidRDefault="004F7028">
            <w:pPr>
              <w:pStyle w:val="a4"/>
              <w:spacing w:before="50" w:beforeAutospacing="0" w:after="50" w:afterAutospacing="0"/>
              <w:jc w:val="both"/>
              <w:rPr>
                <w:sz w:val="12"/>
                <w:szCs w:val="12"/>
              </w:rPr>
            </w:pPr>
            <w:r>
              <w:rPr>
                <w:sz w:val="12"/>
                <w:szCs w:val="12"/>
              </w:rPr>
              <w:t>Областной бюджет – ___________ руб.</w:t>
            </w:r>
          </w:p>
          <w:p w:rsidR="004F7028" w:rsidRDefault="004F7028">
            <w:pPr>
              <w:pStyle w:val="a4"/>
              <w:spacing w:before="50" w:beforeAutospacing="0" w:after="50" w:afterAutospacing="0"/>
              <w:jc w:val="both"/>
              <w:rPr>
                <w:sz w:val="12"/>
                <w:szCs w:val="12"/>
              </w:rPr>
            </w:pPr>
            <w:r>
              <w:rPr>
                <w:sz w:val="12"/>
                <w:szCs w:val="12"/>
              </w:rPr>
              <w:t>Местный бюджет – _____________ руб.</w:t>
            </w:r>
          </w:p>
          <w:p w:rsidR="004F7028" w:rsidRDefault="004F7028">
            <w:pPr>
              <w:pStyle w:val="a4"/>
              <w:spacing w:before="50" w:beforeAutospacing="0" w:after="50" w:afterAutospacing="0"/>
              <w:jc w:val="both"/>
              <w:rPr>
                <w:sz w:val="12"/>
                <w:szCs w:val="12"/>
              </w:rPr>
            </w:pPr>
            <w:r>
              <w:rPr>
                <w:sz w:val="12"/>
                <w:szCs w:val="12"/>
              </w:rPr>
              <w:t>Финансовое участие заинтересованных лиц в реализации мероприя</w:t>
            </w:r>
            <w:r>
              <w:rPr>
                <w:sz w:val="12"/>
                <w:szCs w:val="12"/>
              </w:rPr>
              <w:softHyphen/>
              <w:t>тий по благоустройству дворовых территорий в рамках дополнительного перечня работ по благоустройству не может быть менее 5% от стоимости мероприятий по благоустройству дворовой территории.</w:t>
            </w:r>
          </w:p>
          <w:p w:rsidR="004F7028" w:rsidRDefault="004F7028">
            <w:pPr>
              <w:pStyle w:val="a4"/>
              <w:spacing w:before="50" w:beforeAutospacing="0" w:after="50" w:afterAutospacing="0"/>
              <w:jc w:val="both"/>
              <w:rPr>
                <w:sz w:val="12"/>
                <w:szCs w:val="12"/>
              </w:rPr>
            </w:pPr>
            <w:r>
              <w:rPr>
                <w:sz w:val="12"/>
                <w:szCs w:val="12"/>
              </w:rPr>
              <w:t>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Ожидаемые конечные результаты реализации муниципальной программы </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благоустроенность территории муниципального образования</w:t>
            </w:r>
          </w:p>
        </w:tc>
      </w:tr>
      <w:tr w:rsidR="004F7028" w:rsidTr="004F7028">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Показатели социально - экономической эффективности реализации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Реализация   мероприятий позволит:                        </w:t>
            </w:r>
          </w:p>
          <w:p w:rsidR="004F7028" w:rsidRDefault="004F7028">
            <w:pPr>
              <w:pStyle w:val="a4"/>
              <w:spacing w:before="50" w:beforeAutospacing="0" w:after="50" w:afterAutospacing="0"/>
              <w:jc w:val="both"/>
              <w:rPr>
                <w:sz w:val="12"/>
                <w:szCs w:val="12"/>
              </w:rPr>
            </w:pPr>
            <w:r>
              <w:rPr>
                <w:sz w:val="12"/>
                <w:szCs w:val="12"/>
              </w:rPr>
              <w:t>-Улучшить экологическую обстановку и создание среды, комфортной для проживания жителей поселка;</w:t>
            </w:r>
          </w:p>
          <w:p w:rsidR="004F7028" w:rsidRDefault="004F7028">
            <w:pPr>
              <w:pStyle w:val="a4"/>
              <w:spacing w:before="50" w:beforeAutospacing="0" w:after="50" w:afterAutospacing="0"/>
              <w:jc w:val="both"/>
              <w:rPr>
                <w:sz w:val="12"/>
                <w:szCs w:val="12"/>
              </w:rPr>
            </w:pPr>
            <w:r>
              <w:rPr>
                <w:sz w:val="12"/>
                <w:szCs w:val="12"/>
              </w:rPr>
              <w:t>-Улучшение работы уличного освещения поселка;</w:t>
            </w:r>
          </w:p>
          <w:p w:rsidR="004F7028" w:rsidRDefault="004F7028">
            <w:pPr>
              <w:pStyle w:val="a4"/>
              <w:spacing w:before="50" w:beforeAutospacing="0" w:after="50" w:afterAutospacing="0"/>
              <w:jc w:val="both"/>
              <w:rPr>
                <w:sz w:val="12"/>
                <w:szCs w:val="12"/>
              </w:rPr>
            </w:pPr>
            <w:r>
              <w:rPr>
                <w:sz w:val="12"/>
                <w:szCs w:val="12"/>
              </w:rPr>
              <w:t>-Улучшить состояние мемориальных памятников, парков, скверов.</w:t>
            </w:r>
          </w:p>
        </w:tc>
      </w:tr>
    </w:tbl>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numPr>
          <w:ilvl w:val="0"/>
          <w:numId w:val="2"/>
        </w:numPr>
        <w:shd w:val="clear" w:color="auto" w:fill="EEEEEE"/>
        <w:ind w:left="0"/>
        <w:rPr>
          <w:rFonts w:ascii="Tahoma" w:hAnsi="Tahoma" w:cs="Tahoma"/>
          <w:color w:val="000000"/>
          <w:sz w:val="12"/>
          <w:szCs w:val="12"/>
        </w:rPr>
      </w:pPr>
      <w:r>
        <w:rPr>
          <w:rStyle w:val="a5"/>
          <w:rFonts w:ascii="Tahoma" w:hAnsi="Tahoma" w:cs="Tahoma"/>
          <w:color w:val="000000"/>
          <w:sz w:val="12"/>
          <w:szCs w:val="12"/>
        </w:rPr>
        <w:t>1.     Характеристика текущего состояния сферы благоустройства в п. Первоавгустовский  Дмитриевского района</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поселка.</w:t>
      </w:r>
      <w:r>
        <w:rPr>
          <w:rStyle w:val="a9"/>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настоящее время население поселка составляет 2,21 тыс. человек. Под многоэтажной жилой застройкой занято 0,68 га. общей площади территории поселка. 15 многоквартирных домов участвуют в программе капитального ремонта, где проживает 9,9% населения поселка. Дворовые территории МКД не отвечают требованиям благоустройства в полном объеме (не все дворы полностью освещены, оборудованы местами для проведения досуга и отдыха, малыми архитектурными формами). 50% дворовых территорий не имеют асфальтобетонного покрытия либо оно требует капитального ремонта.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территории поселка расположен один парк общей площадью 1,5 га., сквер площадью 0,4 га., центральная площадь (0,5 га.). На территории муниципального образования имеется 2,5 км. специально  отведенных пешеходных дорожек (тротуаров), большая часть которых не отвечает современным требованиям и требуют капитального ремонта.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поселке проводилась целенаправленная работа по благоустройству и социальному развитию территории.  В то же время в вопросах благоустройства территории поселка имеется ряд проблем.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связи с улучшением уровня качества жизни населения растет потребность в развитии сетей наружного освещения.  Для решения данной проблемы требуются  значительные финансовые  ресурсы. Актуальным, на сегодняшний день, является переход на современные светодиодные уличные светильники. Затраты на полноценное освещение поселка в темное время суток требуется не менее 2,5 млн. рублей. 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массового отдыха жителей в летнее время на территории поселка  нет оборудованного  пляжа, несмотря на то, что в черте поселка  располагается искусственный водоем.  Для обеспечения безопасности людей на водных объектах, охраны их жизни и здоровья необходимо принимать меры по оборудованию стихийного пляжа, согласно действующим стандартам.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Отдельным  элементом озеленения является разбивка газонов и клумб. Площадь газонов возможно увеличить за счет реконструкции  внутридворовых территорий, озеленения улично-дорожной сети и благоустройства территорий вновь строящихся объектов жилищного строительства и соцкультбыта.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Еще одной  социально-значимой проблемой является санитарное содержание кладбища, которая требует  каждодневного внимания. Эффективное решение  данного вопроса возможно только при условии системного выполнения мероприятий, направленных на улучшение состояния кладбища и повышение качества оказываемых услуг населению в этой социальной сфере деятельности.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          Перечисленные выше аспекты являются важнейшими элементами деятельности муниципального хозяйства. Именно в этих сферах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сельсовета. При выполнении комплекса мероприятий есть возможность значительно улучшить </w:t>
      </w:r>
      <w:r>
        <w:rPr>
          <w:rFonts w:ascii="Tahoma" w:hAnsi="Tahoma" w:cs="Tahoma"/>
          <w:color w:val="000000"/>
          <w:sz w:val="12"/>
          <w:szCs w:val="12"/>
        </w:rPr>
        <w:lastRenderedPageBreak/>
        <w:t>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в жилых кварталах, общественных местах (парках, скверах, на площадях и т.д.).</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Природно-климатические условия муниципального образования  «Первоавгустовский сельсовет»,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решения проблем по благоустройству поселка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Поэтому применение программно-целевого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 как для решения наиболее острых проблем , так и достижения значимых результатов в обеспечении комфортных условий для деятельности и отдыха жителей.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поселка,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решения данной проблемы требуется участие и взаимодействие органов местного самоуправления муниципального образования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2. Цель, задачи, сроки и этапы реализации Программы.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Основной целью программы является: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уровня благоустройства территории муниципального  образования «Первоавгустовский сельсовет»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Основные задачи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уровня благоустройства дворовых территорий муниципального образования «Первоавгустовский сельсовет»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уровня благоустройства муниципальных территорий общего пользования (парков, скверов и т.д.);</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Создание безопасных и благоприятных условий проживания граждан.</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Внедрение ресурсосберегающих технологий.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Формирование и создание максимально благоприятных, комфортных и безопасных условий для проживания жителей поселка Первоавгустовский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Совершенствование системы комплексного благоустройства муниципального образования «Первоавгустовский сельсовет» Дмитриевского района.</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Повышение уровня внешнего благоустройства и</w:t>
      </w:r>
      <w:r>
        <w:rPr>
          <w:rFonts w:ascii="Tahoma" w:hAnsi="Tahoma" w:cs="Tahoma"/>
          <w:color w:val="000000"/>
          <w:sz w:val="12"/>
          <w:szCs w:val="12"/>
        </w:rPr>
        <w:br/>
        <w:t>санитарного содержания поселка.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Активизация работ по благоустройству территории в границах сельсовета, строительству и реконструкции систем наружного освещения улиц населенных пунктов.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Приведение в качественное состояние элементов благоустройства.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Восстановление и реконструкция уличного освещения, установкой светильников.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Оздоровление санитарной экологической обстановки в поселке, уборка бытового мусора на объектах благоустройства.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Создание условий для массового отдыха жителей сельсовета   и организация обустройства мест массового отдыха населения.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Содержание мест захоронения.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Данная Программа направлена на повышение уровня комплексного  благоустройства   территории  сельсовета: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-совершенствование системы комплексного благоустройства муниципального образования «Первоавгустовский сельсовет» Дмитриевского района, его эстетического  вида,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-повышение уровня внешнего благоустройства и санитарного содержания сельсовета;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-строительству и реконструкции систем наружного освещения улиц  сельсовета;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-приведение в качественное состояние элементов благоустройства;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-привлечение жителей к участию в решении проблем благоустройства;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-восстановить и реконструкция уличное освещение, установкой светильников на территории сельсовета.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Программа рассчитана на реализацию мероприятий в течение 2018-2022 годы без разбивки на этапы. Программа подлежит ежегодной актуализации. Программа утверждается с учетом внесенных в нее изменений и дополнений.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 Сведения о показателях и индикаторах</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муниципальной программы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Состав показателей и индикаторов муниципальной программы определен исходя из:</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наблюдаемости значений показателей и индикаторов в течение срока реализации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охвата всех наиболее значимых результатов выполнения основных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Целевые показатели (индикаторы) программы рассчитываются в % и соответствуют приоритетам, целям и задачам программы.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Плановые </w:t>
      </w:r>
      <w:hyperlink r:id="rId7" w:anchor="Par1465" w:history="1">
        <w:r>
          <w:rPr>
            <w:rStyle w:val="a3"/>
            <w:rFonts w:ascii="Tahoma" w:hAnsi="Tahoma" w:cs="Tahoma"/>
            <w:color w:val="33A6E3"/>
            <w:sz w:val="12"/>
            <w:szCs w:val="12"/>
            <w:u w:val="none"/>
          </w:rPr>
          <w:t>значения</w:t>
        </w:r>
      </w:hyperlink>
      <w:r>
        <w:rPr>
          <w:rFonts w:ascii="Tahoma" w:hAnsi="Tahoma" w:cs="Tahoma"/>
          <w:color w:val="000000"/>
          <w:sz w:val="12"/>
          <w:szCs w:val="12"/>
        </w:rPr>
        <w:t> целевых индикаторов и показателей, характеризующих эффективность реализации мероприятий программы приведены в приложении N 1 к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результате реализации программы в 2018-2022 годах будет достигнуто:</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приведены в нормативное состояние дворовые территории п. Первоавгустовский Дмитриевского района  Курской области - 15 ед.</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благоустроена одна общественная территория п. Первоавгустовский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IV. Обобщенная характеристика основных мероприятий муниципальной программы и привлечение жителей к участию в решении проблем благоустройства</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программа не содержит подпрограмм.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Достижение целевых индикаторов и показателей достигается путем реализации следующих основных мероприятий: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основное мероприятие 1 «Благоустройство дворовых территорий». В данное мероприятие включены реализация минимального перечня работ по благоустройству (устройство дворовых проездов, освещение, установка урн и лавочек) и дополнительного перечня работ по благоустройству (устройство детских (спортивных) площадок, автомобильных парковок).</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Адресный перечень многоквартирных домов, дворовые территории которых отобраны и подлежат благоустройству в 2018-2022 годах, приведен в приложении №5 к настоящей муниципальной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основное мероприятие 2 «Благоустройство общественных территорий». В рамках данного мероприятия могут быть реализованы следующие виды проектов и территорий: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парков, скверов, бульваров,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устройство освещения улицы, парка, сквера, бульваров,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набережной,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места для купания (пляжа),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устройство или реконструкция детской площадки,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территории возле общественного здания (Дом культуры, библиотека и т.д.),</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территории вокруг памятника,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реконструкция пешеходных зон (тротуаров) с обустройством зон отдыха (лавочек и пр.) на конкретной улице;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обустройство родников,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очистка водоемов,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пустырей,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центральных площадей,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или реконструкция муниципальных рынков,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иные объекты.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общественных территорий, подлежащих благоустройству в 2018-2022 годах,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Первоавгустовского сельсовета Дмитриевского района Курской области, подлежащие реализации в 2018-2022 годах приведен в приложении №6 к муниципальной программе.</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hyperlink r:id="rId8" w:anchor="Par1815" w:history="1">
        <w:r>
          <w:rPr>
            <w:rStyle w:val="a3"/>
            <w:rFonts w:ascii="Tahoma" w:hAnsi="Tahoma" w:cs="Tahoma"/>
            <w:color w:val="33A6E3"/>
            <w:sz w:val="12"/>
            <w:szCs w:val="12"/>
            <w:u w:val="none"/>
          </w:rPr>
          <w:t>Перечень</w:t>
        </w:r>
      </w:hyperlink>
      <w:r>
        <w:rPr>
          <w:rFonts w:ascii="Tahoma" w:hAnsi="Tahoma" w:cs="Tahoma"/>
          <w:color w:val="000000"/>
          <w:sz w:val="12"/>
          <w:szCs w:val="12"/>
        </w:rPr>
        <w:t> основных мероприятий программы приведен в приложении №2 к муниципальной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реализации мероприятий программы подготовлены следующие документы: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7 к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8 к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9 к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10 к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а также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 Первоавгустовский, подлежащей благоустройству в 2018-2022 годах. утверждены Постановлением Администрации Первоавгустовского сельсовета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Одной из проблем благоустройства сельсовета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течение 2018-2022 года необходимо организовать и провести: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 общественное обсуждение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оценку предложений заинтересованных лиц о включении дворовой территории в муниципальную программу;</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оценку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 подлежащей обязательному благоустройству в 2018-2022 годах;</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 обсуждение с представителями заинтересованных лиц дизайн-проекта благоустройства каждой дворовой территории, включенной в муниципальную программу, а также дизайн-проекта благоустройства наиболее посещаемой муниципальной территории общего пользования населенного пункта.</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VI. Обоснование выделения подпрограмм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программа не включает реализацию подпрограмм.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VII. Обоснование объема финансовых ресурсов,</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необходимых для реализации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Финансирование мероприятий Программы осуществляется за счет средств федерального, областного и местного бюджета Администрации Первоавгустовского сельсовета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средствах бюджета  Первоавгустовского сельсовета Дмитриевского района Курской области, направляемых на реализацию программы, указаны в приложении №3 к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ресурсном обеспечении и прогнозной (справочной) оценке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указаны в приложении №4 к Программе.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VIII. Оценка степени влияния выделения дополнительных</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объемов ресурсов на показатели (индикаторы) муниципальной</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программы, состав и основные характеристики основных</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мероприятий подпрограмм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Реализация основных мероприятий муниципальной программы не предусматривает выделение дополнительных объемов ресурсов.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IX.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основе анализа мероприятий, предлагаемых для реализации в рамках программы, выделены следующие риски ее реализации.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Риски, которые связаны с изменениями внешней среды, и которыми невозможно управлять в рамках реализации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Способами ограничения финансовых рисков выступают следующие меры: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определение приоритетов для первоочередного финансирования расходов;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планирование бюджетных расходов с применением методик оценки эффективности бюджетных расходов.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целью управления информационными рисками в ходе реализации муниципальной программы будет проводиться работа, направленная на: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использование статистических показателей, обеспечивающих объективность оценки хода и результатов реализации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Основными условиями минимизации административных рисков являются: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формирование эффективной системы управления реализацией муниципальной программы и её подпрограмм;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повышение эффективности взаимодействия участников реализации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заключение и контроль реализации соглашений о взаимодействии с заинтересованными сторонами;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создание системы мониторинга реализации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своевременная корректировка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Управление рисками программы будет осуществляться в соответствии с федеральным и региональным законодательством.</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X. Методика оценки эффективности</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степень достижения запланированных результатов (достижения целей и решения задач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(оценка полноты использования средств бюджета) и эффективности использования средств бюджета Администрации Первоавгустовского сельсовета Дмитриевского района  Курской области  (оценка экономической эффективности достижения результатов);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Степень достижения запланированных результатов по каждому показателю муниципальной программы производится по формуле: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Тfi</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Еi = --------- x 100%, где: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Тpi</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Еi - степень достижения i-показателя муниципальной программы (процентов);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Тfi - фактическое значение показателя;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Тpi - установленное муниципальной программой целевое значение показателя.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Расчет результативности реализации муниципальной программы в целом проводится по формуле: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где: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степень достижения запланированных результатов результативность реализации муниципальной программы (процентов);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n - количество показателей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финансирования муниципальной программы определяется по следующей формуле: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Кpoi = (Сfoi / Сpoi) x 100%, где: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Кpoi - степень соответствия фактических затрат бюджета Курской области запланированному уровню финансирования i-основного мероприятия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Сfoi - сумма средств бюджета Администрации Первоавгустовского сельсовета Дмитриевского района  Курской области, израсходованных на реализацию i-основного мероприятия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Сpoi - установленная муниципальной программой сумма средств бюджета Администрации Первоавгустовского сельсовета Дмитриевского района Курской области на реализацию i-основного мероприятия.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Расчет полноты использования средств бюджета города Дмитриева  Курской области в целом по муниципальной программе проводится по формуле: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где: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Кро -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финансирования основных мероприятий муниципальной программы (процентов);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n - количество финансируемых основных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определяется по следующей формуле: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Кеоi = ----------, где: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Кро</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Кеоi -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Кро - полнота использования средств бюджета Администрации Первоавгустовского сельсовета Дмитриевского района  Курской области на реализацию основных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 степень достижения запланированных результатов результативность реализации основных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  x 100%</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СТ = -------------, где: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 - степень реализации основных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  - количество   основных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фактически реализованных за отчетный период;</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   - количество   основных   мероприятий   муниципальной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запланированных на отчетный период.</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Вывод об эффективности (неэффективности) реализации муниципальной программы может определяться на основании следующих критериев: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6652"/>
        <w:gridCol w:w="5341"/>
      </w:tblGrid>
      <w:tr w:rsidR="004F7028" w:rsidTr="004F7028">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Вывод об эффективности реализации</w:t>
            </w:r>
          </w:p>
          <w:p w:rsidR="004F7028" w:rsidRDefault="004F7028">
            <w:pPr>
              <w:pStyle w:val="a4"/>
              <w:spacing w:before="50" w:beforeAutospacing="0" w:after="50" w:afterAutospacing="0"/>
              <w:jc w:val="both"/>
              <w:rPr>
                <w:sz w:val="12"/>
                <w:szCs w:val="12"/>
              </w:rPr>
            </w:pPr>
            <w:r>
              <w:rPr>
                <w:sz w:val="12"/>
                <w:szCs w:val="12"/>
              </w:rPr>
              <w:t>муниципальной программы</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Критерий оценки</w:t>
            </w:r>
          </w:p>
          <w:p w:rsidR="004F7028" w:rsidRDefault="004F7028">
            <w:pPr>
              <w:pStyle w:val="a4"/>
              <w:spacing w:before="50" w:beforeAutospacing="0" w:after="50" w:afterAutospacing="0"/>
              <w:jc w:val="both"/>
              <w:rPr>
                <w:sz w:val="12"/>
                <w:szCs w:val="12"/>
              </w:rPr>
            </w:pPr>
            <w:r>
              <w:rPr>
                <w:sz w:val="12"/>
                <w:szCs w:val="12"/>
              </w:rPr>
              <w:t>эффективности реализации</w:t>
            </w:r>
          </w:p>
          <w:p w:rsidR="004F7028" w:rsidRDefault="004F7028">
            <w:pPr>
              <w:pStyle w:val="a4"/>
              <w:spacing w:before="50" w:beforeAutospacing="0" w:after="50" w:afterAutospacing="0"/>
              <w:jc w:val="both"/>
              <w:rPr>
                <w:sz w:val="12"/>
                <w:szCs w:val="12"/>
              </w:rPr>
            </w:pPr>
            <w:r>
              <w:rPr>
                <w:sz w:val="12"/>
                <w:szCs w:val="12"/>
              </w:rPr>
              <w:t>муниципальной программы Кео</w:t>
            </w:r>
          </w:p>
        </w:tc>
      </w:tr>
      <w:tr w:rsidR="004F7028" w:rsidTr="004F7028">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Неэффективная</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менее 0,5</w:t>
            </w:r>
          </w:p>
        </w:tc>
      </w:tr>
      <w:tr w:rsidR="004F7028" w:rsidTr="004F7028">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Уровень эффективности удовлетворительный</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0,5 - 0,79</w:t>
            </w:r>
          </w:p>
        </w:tc>
      </w:tr>
      <w:tr w:rsidR="004F7028" w:rsidTr="004F7028">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Эффективная</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0,8 - 1</w:t>
            </w:r>
          </w:p>
        </w:tc>
      </w:tr>
      <w:tr w:rsidR="004F7028" w:rsidTr="004F7028">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Высокоэффективная</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более 1</w:t>
            </w:r>
          </w:p>
        </w:tc>
      </w:tr>
    </w:tbl>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№1 к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Сведения</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показателях (индикаторах) муниципальной программы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6"/>
        <w:gridCol w:w="6241"/>
        <w:gridCol w:w="1786"/>
        <w:gridCol w:w="2970"/>
      </w:tblGrid>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Наименование показателя (индикатора)</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Единица измерения</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Значение показателей,  год</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3"/>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Количество и площадь благоустроенный дворовых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Ед., кв.м.</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4"/>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Доля благоустроенных дворовых территорий от общего количества и площади дворовых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5"/>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6"/>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Количество благоустроенных общественных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Ед.</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7"/>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Площадь благоустроенных общественных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Га</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8"/>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Доля площади благоустроенных общественных территорий к обшей площади общественных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кв.м.</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9"/>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Площадь благоустроенных общественных территорий, приходящихся на 1 жителя муниципального образования</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Кв.м.</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10"/>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рубли</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0</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11"/>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Объём трудового участия заинтересованных лиц в выполнении минимального перечня работ по благоустройству дворовых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Чел/часы</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0</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10.   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рубли</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5%</w:t>
            </w:r>
          </w:p>
        </w:tc>
      </w:tr>
      <w:tr w:rsidR="004F7028" w:rsidTr="004F7028">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11.   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Объем трудового участия заинтересованных лиц в выполнении дополнительного перечня работ по благоустройству дворовых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Чел/часы</w:t>
            </w:r>
          </w:p>
        </w:tc>
        <w:tc>
          <w:tcPr>
            <w:tcW w:w="1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bl>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№2 к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Перечень</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основных мероприятий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6330" w:type="dxa"/>
        <w:tblCellSpacing w:w="0" w:type="dxa"/>
        <w:tblCellMar>
          <w:left w:w="0" w:type="dxa"/>
          <w:right w:w="0" w:type="dxa"/>
        </w:tblCellMar>
        <w:tblLook w:val="04A0"/>
      </w:tblPr>
      <w:tblGrid>
        <w:gridCol w:w="530"/>
        <w:gridCol w:w="1108"/>
        <w:gridCol w:w="1139"/>
        <w:gridCol w:w="684"/>
        <w:gridCol w:w="684"/>
        <w:gridCol w:w="1059"/>
        <w:gridCol w:w="1126"/>
      </w:tblGrid>
      <w:tr w:rsidR="004F7028" w:rsidTr="004F7028">
        <w:trPr>
          <w:tblCellSpacing w:w="0" w:type="dxa"/>
        </w:trPr>
        <w:tc>
          <w:tcPr>
            <w:tcW w:w="4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N</w:t>
            </w:r>
          </w:p>
          <w:p w:rsidR="004F7028" w:rsidRDefault="004F7028">
            <w:pPr>
              <w:pStyle w:val="a4"/>
              <w:spacing w:before="50" w:beforeAutospacing="0" w:after="50" w:afterAutospacing="0"/>
              <w:jc w:val="both"/>
              <w:rPr>
                <w:sz w:val="12"/>
                <w:szCs w:val="12"/>
              </w:rPr>
            </w:pPr>
            <w:r>
              <w:rPr>
                <w:sz w:val="12"/>
                <w:szCs w:val="12"/>
              </w:rPr>
              <w:t>п/п</w:t>
            </w:r>
          </w:p>
        </w:tc>
        <w:tc>
          <w:tcPr>
            <w:tcW w:w="12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Номер и наименование основного мероприятия</w:t>
            </w:r>
          </w:p>
        </w:tc>
        <w:tc>
          <w:tcPr>
            <w:tcW w:w="10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Ответственный исполнитель</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Срок</w:t>
            </w:r>
          </w:p>
        </w:tc>
        <w:tc>
          <w:tcPr>
            <w:tcW w:w="9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Ожидаемый непосредственный результат (краткое описание)</w:t>
            </w:r>
          </w:p>
        </w:tc>
        <w:tc>
          <w:tcPr>
            <w:tcW w:w="16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Связь с показателями муниципальной программы</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Начала реализации</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Окончания</w:t>
            </w:r>
          </w:p>
          <w:p w:rsidR="004F7028" w:rsidRDefault="004F7028">
            <w:pPr>
              <w:pStyle w:val="a4"/>
              <w:spacing w:before="50" w:beforeAutospacing="0" w:after="50" w:afterAutospacing="0"/>
              <w:jc w:val="both"/>
              <w:rPr>
                <w:sz w:val="12"/>
                <w:szCs w:val="12"/>
              </w:rPr>
            </w:pPr>
            <w:r>
              <w:rPr>
                <w:sz w:val="12"/>
                <w:szCs w:val="12"/>
              </w:rPr>
              <w:t>реализации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r>
      <w:tr w:rsidR="004F7028" w:rsidTr="004F7028">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2</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3</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4</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5</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6</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8</w:t>
            </w:r>
          </w:p>
        </w:tc>
      </w:tr>
      <w:tr w:rsidR="004F7028" w:rsidTr="004F7028">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rsidP="004F7028">
            <w:pPr>
              <w:numPr>
                <w:ilvl w:val="0"/>
                <w:numId w:val="12"/>
              </w:numPr>
              <w:ind w:left="0"/>
              <w:rPr>
                <w:sz w:val="24"/>
                <w:szCs w:val="24"/>
              </w:rPr>
            </w:pPr>
            <w:r>
              <w:t> </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Основное мероприятие 1.</w:t>
            </w:r>
          </w:p>
          <w:p w:rsidR="004F7028" w:rsidRDefault="004F7028">
            <w:pPr>
              <w:pStyle w:val="a4"/>
              <w:spacing w:before="50" w:beforeAutospacing="0" w:after="50" w:afterAutospacing="0"/>
              <w:jc w:val="both"/>
              <w:rPr>
                <w:sz w:val="12"/>
                <w:szCs w:val="12"/>
              </w:rPr>
            </w:pPr>
            <w:r>
              <w:rPr>
                <w:sz w:val="12"/>
                <w:szCs w:val="12"/>
              </w:rPr>
              <w:t>Благоустройство дворовых территорий</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2018</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2022</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Будут благоустроены 15 (Пятнадцать) дворовые территории, что повысит долю благоустроенных дворовых территорий на</w:t>
            </w:r>
          </w:p>
          <w:p w:rsidR="004F7028" w:rsidRDefault="004F7028">
            <w:pPr>
              <w:pStyle w:val="a4"/>
              <w:spacing w:before="50" w:beforeAutospacing="0" w:after="50" w:afterAutospacing="0"/>
              <w:jc w:val="both"/>
              <w:rPr>
                <w:sz w:val="12"/>
                <w:szCs w:val="12"/>
              </w:rPr>
            </w:pPr>
            <w:r>
              <w:rPr>
                <w:sz w:val="12"/>
                <w:szCs w:val="12"/>
              </w:rPr>
              <w:t>9 %</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Повышение уровня благоустройства дворовых территорий п. Первоавгустовский Дмитриевского района Курской области.</w:t>
            </w:r>
          </w:p>
          <w:p w:rsidR="004F7028" w:rsidRDefault="004F7028">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 Первоавгустовский Дмитриевского района Курской области</w:t>
            </w:r>
          </w:p>
        </w:tc>
      </w:tr>
      <w:tr w:rsidR="004F7028" w:rsidTr="004F7028">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rsidP="004F7028">
            <w:pPr>
              <w:numPr>
                <w:ilvl w:val="0"/>
                <w:numId w:val="13"/>
              </w:numPr>
              <w:ind w:left="0"/>
              <w:rPr>
                <w:sz w:val="24"/>
                <w:szCs w:val="24"/>
              </w:rPr>
            </w:pPr>
            <w:r>
              <w:t> </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Основное мероприятие 2</w:t>
            </w:r>
          </w:p>
          <w:p w:rsidR="004F7028" w:rsidRDefault="004F7028">
            <w:pPr>
              <w:pStyle w:val="a4"/>
              <w:spacing w:before="50" w:beforeAutospacing="0" w:after="50" w:afterAutospacing="0"/>
              <w:jc w:val="both"/>
              <w:rPr>
                <w:sz w:val="12"/>
                <w:szCs w:val="12"/>
              </w:rPr>
            </w:pPr>
            <w:r>
              <w:rPr>
                <w:sz w:val="12"/>
                <w:szCs w:val="12"/>
              </w:rPr>
              <w:t>Благоустройство общественных территорий: приобретение и монтаж светодиодных уличных светильников для замены на части улиц п. Первоавгустовский</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2018</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2022</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Будет благоустроена 15 (пятнадцать) дворовых территорий,</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Повышение уровня благоустройства общественных территорий (парков, скверов, набережных и т.д.)</w:t>
            </w:r>
          </w:p>
          <w:p w:rsidR="004F7028" w:rsidRDefault="004F7028">
            <w:pPr>
              <w:pStyle w:val="a4"/>
              <w:spacing w:before="50" w:beforeAutospacing="0" w:after="50" w:afterAutospacing="0"/>
              <w:jc w:val="both"/>
              <w:rPr>
                <w:sz w:val="12"/>
                <w:szCs w:val="12"/>
              </w:rPr>
            </w:pPr>
            <w:r>
              <w:rPr>
                <w:sz w:val="12"/>
                <w:szCs w:val="12"/>
              </w:rPr>
              <w:t xml:space="preserve">Повышение уровня вовлеченности заинтересованных граждан, организаций в реализацию мероприятий по благоустройству территории п. Первоавгустовский Дмитриевского района Курской </w:t>
            </w:r>
            <w:r>
              <w:rPr>
                <w:sz w:val="12"/>
                <w:szCs w:val="12"/>
              </w:rPr>
              <w:lastRenderedPageBreak/>
              <w:t>области</w:t>
            </w:r>
          </w:p>
        </w:tc>
      </w:tr>
    </w:tbl>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№3 к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Ресурсное обеспечение реализации</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5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76"/>
        <w:gridCol w:w="1212"/>
        <w:gridCol w:w="463"/>
        <w:gridCol w:w="542"/>
        <w:gridCol w:w="449"/>
        <w:gridCol w:w="377"/>
        <w:gridCol w:w="846"/>
      </w:tblGrid>
      <w:tr w:rsidR="004F7028" w:rsidTr="004F7028">
        <w:trPr>
          <w:tblCellSpacing w:w="0" w:type="dxa"/>
        </w:trPr>
        <w:tc>
          <w:tcPr>
            <w:tcW w:w="13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Статус</w:t>
            </w:r>
          </w:p>
        </w:tc>
        <w:tc>
          <w:tcPr>
            <w:tcW w:w="12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Наименование муниципальной Программы, основного мероприятия</w:t>
            </w:r>
          </w:p>
        </w:tc>
        <w:tc>
          <w:tcPr>
            <w:tcW w:w="11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Ответственный исполнитель, соисполнитель, участники</w:t>
            </w:r>
          </w:p>
        </w:tc>
        <w:tc>
          <w:tcPr>
            <w:tcW w:w="18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Код бюджетной классификации</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Объемы бюджетных ассигнований (тыс. руб.)</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ГРБС</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Рз Пр</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ЦСР</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ВР</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2018-2020</w:t>
            </w:r>
          </w:p>
        </w:tc>
      </w:tr>
      <w:tr w:rsidR="004F7028" w:rsidTr="004F7028">
        <w:trPr>
          <w:tblCellSpacing w:w="0" w:type="dxa"/>
        </w:trPr>
        <w:tc>
          <w:tcPr>
            <w:tcW w:w="13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Муниципальная программа Администрации Первоавгустовского сельсовета Дмитриевского района Курской области</w:t>
            </w:r>
          </w:p>
        </w:tc>
        <w:tc>
          <w:tcPr>
            <w:tcW w:w="12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«Формирование современной городской среды на территории МО «Первоавгустовский сельсовет» Дмитриевского района Курской области на 2018-2022 годы»</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всего</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в том числе:</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Администрация Первоавгустовского сельсовета Дмитриевского района Курской области</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1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Основное мероприятие 1</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Благоустройство дворовых территорий</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 Курской области</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1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Основное мероприятие 2</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Благоустройство общественных территорий</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 Курской области</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bl>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Ресурсное обеспечение</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 прогнозная (справочная) оценка расходов федерального бюджета, областного бюджета, бюджета Администрации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8"/>
        <w:gridCol w:w="2175"/>
        <w:gridCol w:w="1827"/>
        <w:gridCol w:w="690"/>
      </w:tblGrid>
      <w:tr w:rsidR="004F7028" w:rsidTr="004F7028">
        <w:trPr>
          <w:tblCellSpacing w:w="0" w:type="dxa"/>
        </w:trPr>
        <w:tc>
          <w:tcPr>
            <w:tcW w:w="15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Статус</w:t>
            </w:r>
          </w:p>
        </w:tc>
        <w:tc>
          <w:tcPr>
            <w:tcW w:w="21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Источники ресурсного обеспечения</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Оценка расходов, тыс. руб.</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2018-2022 год</w:t>
            </w:r>
          </w:p>
        </w:tc>
      </w:tr>
      <w:tr w:rsidR="004F7028" w:rsidTr="004F7028">
        <w:trPr>
          <w:tblCellSpacing w:w="0" w:type="dxa"/>
        </w:trPr>
        <w:tc>
          <w:tcPr>
            <w:tcW w:w="15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Муниципальная программа Администрации Первоавгустовского сельсовета Дмитриевского района Курской области</w:t>
            </w:r>
          </w:p>
        </w:tc>
        <w:tc>
          <w:tcPr>
            <w:tcW w:w="21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Формирование современной городской среды на территории МО «Первоавгустовский сельсовет» Дмитриевского района Курской области на 2018-2022 годы»</w:t>
            </w: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всего</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Федеральный  и областной бюджеты</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Бюджет Администрации Первоавгустовского сельсовета Дмитриевского района  Курской области</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Внебюджетные источники (1)</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bl>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Приложение №5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Адресный перечень многоквартирных домов,</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дворовые территории которых отобраны и подлежат благоустройству в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Курская область, Дмитриевский район, п. Первоавгустовский, ул. Ватутина, д.1</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Курская область, Дмитриевский район, п. Первоавгустовский, ул. Ватутина, д.5</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Курская область, Дмитриевский район, п. Первоавгустовский, ул. Ватутина, д.6</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Курская область, Дмитриевский район, п. Первоавгустовский, ул. Ватутина, д.8</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Курская область, Дмитриевский район, п. Первоавгустовский, ул. Ватутина, д.9</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Курская область, Дмитриевский район, п. Первоавгустовский, ул. Ватутина, д.10</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Курская область, Дмитриевский район, п. Первоавгустовский, ул. Ватутина, д.12</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Курская область, Дмитриевский район, п. Первоавгустовский, ул. Ватутина, д.13</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Курская область, Дмитриевский район, п. Первоавгустовский, ул. Ватутина, д.14</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Курская область, Дмитриевский район, п. Первоавгустовский, ул. Ватутина, д.15</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Курская область, Дмитриевский район, п. Первоавгустовский, ул. Победы, д. 1</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Курская область, Дмитриевский район, п. Первоавгустовский, ул.  Победы, д. 3</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Курская область, Дмитриевский район, п. Первоавгустовский, ул. Победы, д. 5</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 Курская область, Дмитриевский район, п. Первоавгустовский, ул. Победы, д. 7</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15. Курская область, Дмитриевский район, п. Первоавгустовский, ул. Кирова, д.1А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№6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Перечень общественных территорий,</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подлежащих благоустройству в 2018-2022 году,</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 перечнем видов работ, планируемых к выполнению</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5"/>
        <w:gridCol w:w="4579"/>
        <w:gridCol w:w="3238"/>
        <w:gridCol w:w="2931"/>
      </w:tblGrid>
      <w:tr w:rsidR="004F7028" w:rsidTr="004F7028">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п/п</w:t>
            </w:r>
          </w:p>
        </w:tc>
        <w:tc>
          <w:tcPr>
            <w:tcW w:w="2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Перечень общественных территорий, иных мероприятий по благоустройству</w:t>
            </w:r>
          </w:p>
        </w:tc>
        <w:tc>
          <w:tcPr>
            <w:tcW w:w="1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Адрес (местоположение) общественной территории</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Перечень видов работ, планируемых к размещению</w:t>
            </w:r>
          </w:p>
        </w:tc>
      </w:tr>
      <w:tr w:rsidR="004F7028" w:rsidTr="004F7028">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14"/>
              </w:numPr>
              <w:ind w:left="0"/>
              <w:rPr>
                <w:sz w:val="24"/>
                <w:szCs w:val="24"/>
              </w:rPr>
            </w:pPr>
            <w:r>
              <w:t> </w:t>
            </w:r>
          </w:p>
        </w:tc>
        <w:tc>
          <w:tcPr>
            <w:tcW w:w="2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Замена уличных светильников на светодиодные</w:t>
            </w:r>
          </w:p>
        </w:tc>
        <w:tc>
          <w:tcPr>
            <w:tcW w:w="1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Ул. Ленина, Ватутина, Зеленая, Рабочая, Победы Черняховского,        Кр. площадь, Набережная, Комсомольская,</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bl>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№7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Минимальный перечень</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работ по благоустройству дворовых территорий многоквартирных домов,</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 приложением визуализированного перечня образцов элементов благоустройства, предполагаемых к размещению на дворовой территории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1"/>
        <w:gridCol w:w="3059"/>
        <w:gridCol w:w="3378"/>
        <w:gridCol w:w="4035"/>
      </w:tblGrid>
      <w:tr w:rsidR="004F7028" w:rsidTr="004F7028">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п/п</w:t>
            </w:r>
          </w:p>
        </w:tc>
        <w:tc>
          <w:tcPr>
            <w:tcW w:w="1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Перечень работ, входящих в минимальный перечень работ</w:t>
            </w:r>
          </w:p>
        </w:tc>
        <w:tc>
          <w:tcPr>
            <w:tcW w:w="39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Визуализированный перечень образцов элементов благоустройства, предполагаемых к размещению на дворовой территории</w:t>
            </w:r>
          </w:p>
        </w:tc>
      </w:tr>
      <w:tr w:rsidR="004F7028" w:rsidTr="004F7028">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15"/>
              </w:numPr>
              <w:ind w:left="0"/>
              <w:rPr>
                <w:sz w:val="24"/>
                <w:szCs w:val="24"/>
              </w:rPr>
            </w:pPr>
            <w:r>
              <w:t> </w:t>
            </w:r>
          </w:p>
        </w:tc>
        <w:tc>
          <w:tcPr>
            <w:tcW w:w="1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Ремонт дворовых проездов</w:t>
            </w:r>
          </w:p>
        </w:tc>
        <w:tc>
          <w:tcPr>
            <w:tcW w:w="39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w:t>
            </w:r>
          </w:p>
        </w:tc>
      </w:tr>
      <w:tr w:rsidR="004F7028" w:rsidTr="004F7028">
        <w:trPr>
          <w:tblCellSpacing w:w="0" w:type="dxa"/>
        </w:trPr>
        <w:tc>
          <w:tcPr>
            <w:tcW w:w="8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16"/>
              </w:numPr>
              <w:ind w:left="0"/>
              <w:rPr>
                <w:sz w:val="24"/>
                <w:szCs w:val="24"/>
              </w:rPr>
            </w:pPr>
            <w:r>
              <w:t> </w:t>
            </w:r>
          </w:p>
        </w:tc>
        <w:tc>
          <w:tcPr>
            <w:tcW w:w="16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Обеспечение освещения дворовых территорий</w:t>
            </w:r>
          </w:p>
        </w:tc>
        <w:tc>
          <w:tcPr>
            <w:tcW w:w="18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над подъездом</w:t>
            </w:r>
          </w:p>
        </w:tc>
        <w:tc>
          <w:tcPr>
            <w:tcW w:w="21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на крыше дома</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8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lastRenderedPageBreak/>
              <w:t> </w:t>
            </w:r>
          </w:p>
          <w:p w:rsidR="004F7028" w:rsidRDefault="004F7028">
            <w:pPr>
              <w:pStyle w:val="a4"/>
              <w:spacing w:before="50" w:beforeAutospacing="0" w:after="50" w:afterAutospacing="0"/>
              <w:jc w:val="both"/>
              <w:rPr>
                <w:sz w:val="12"/>
                <w:szCs w:val="12"/>
              </w:rPr>
            </w:pPr>
            <w:r>
              <w:rPr>
                <w:sz w:val="12"/>
                <w:szCs w:val="12"/>
              </w:rPr>
              <w:t> </w:t>
            </w:r>
          </w:p>
        </w:tc>
        <w:tc>
          <w:tcPr>
            <w:tcW w:w="21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lastRenderedPageBreak/>
              <w:t> </w:t>
            </w:r>
          </w:p>
          <w:p w:rsidR="004F7028" w:rsidRDefault="004F7028">
            <w:pPr>
              <w:pStyle w:val="a4"/>
              <w:spacing w:before="50" w:beforeAutospacing="0" w:after="50" w:afterAutospacing="0"/>
              <w:jc w:val="both"/>
              <w:rPr>
                <w:sz w:val="12"/>
                <w:szCs w:val="12"/>
              </w:rPr>
            </w:pPr>
            <w:r>
              <w:rPr>
                <w:sz w:val="12"/>
                <w:szCs w:val="12"/>
              </w:rPr>
              <w:lastRenderedPageBreak/>
              <w:t> </w:t>
            </w:r>
          </w:p>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17"/>
              </w:numPr>
              <w:ind w:left="0"/>
              <w:rPr>
                <w:sz w:val="24"/>
                <w:szCs w:val="24"/>
              </w:rPr>
            </w:pPr>
            <w:r>
              <w:lastRenderedPageBreak/>
              <w:t> </w:t>
            </w:r>
          </w:p>
        </w:tc>
        <w:tc>
          <w:tcPr>
            <w:tcW w:w="1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Установка скамеек</w:t>
            </w:r>
          </w:p>
        </w:tc>
        <w:tc>
          <w:tcPr>
            <w:tcW w:w="39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18"/>
              </w:numPr>
              <w:ind w:left="0"/>
              <w:rPr>
                <w:sz w:val="24"/>
                <w:szCs w:val="24"/>
              </w:rPr>
            </w:pPr>
            <w:r>
              <w:t> </w:t>
            </w:r>
          </w:p>
        </w:tc>
        <w:tc>
          <w:tcPr>
            <w:tcW w:w="1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Установка урн</w:t>
            </w:r>
          </w:p>
        </w:tc>
        <w:tc>
          <w:tcPr>
            <w:tcW w:w="39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bl>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№8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Дополнительный перечень работ</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 благоустройству дворовых территорий многоквартирных домов,</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 приложением визуализированного перечня образцов элементов благоустройства, предполагаемых к размещению на дворовой территории</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3"/>
        <w:gridCol w:w="2575"/>
        <w:gridCol w:w="2613"/>
        <w:gridCol w:w="5752"/>
      </w:tblGrid>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п/п</w:t>
            </w:r>
          </w:p>
        </w:tc>
        <w:tc>
          <w:tcPr>
            <w:tcW w:w="1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Перечень работ, входящих в дополнительный перечень работ</w:t>
            </w:r>
          </w:p>
        </w:tc>
        <w:tc>
          <w:tcPr>
            <w:tcW w:w="44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Визуализированный перечень образцов элементов благоустройства, предполагаемых к размещению на дворовой территории</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19"/>
              </w:numPr>
              <w:ind w:left="0"/>
              <w:rPr>
                <w:sz w:val="24"/>
                <w:szCs w:val="24"/>
              </w:rPr>
            </w:pPr>
            <w:r>
              <w:rPr>
                <w:rStyle w:val="a5"/>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Оборудование детских площадок</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Качели на деревянных стойках с оцинкованной балкой</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Горки</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p w:rsidR="004F7028" w:rsidRDefault="004F7028">
            <w:pPr>
              <w:pStyle w:val="a4"/>
              <w:spacing w:before="0" w:beforeAutospacing="0" w:after="0" w:afterAutospacing="0"/>
              <w:jc w:val="both"/>
              <w:rPr>
                <w:sz w:val="12"/>
                <w:szCs w:val="12"/>
              </w:rPr>
            </w:pPr>
            <w:r>
              <w:rPr>
                <w:rStyle w:val="a5"/>
                <w:sz w:val="12"/>
                <w:szCs w:val="12"/>
              </w:rPr>
              <w:t> </w:t>
            </w:r>
          </w:p>
          <w:p w:rsidR="004F7028" w:rsidRDefault="004F7028">
            <w:pPr>
              <w:pStyle w:val="a4"/>
              <w:spacing w:before="0" w:beforeAutospacing="0" w:after="0" w:afterAutospacing="0"/>
              <w:jc w:val="both"/>
              <w:rPr>
                <w:sz w:val="12"/>
                <w:szCs w:val="12"/>
              </w:rPr>
            </w:pPr>
            <w:r>
              <w:rPr>
                <w:rStyle w:val="a5"/>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Качалки на пружине</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p w:rsidR="004F7028" w:rsidRDefault="004F7028">
            <w:pPr>
              <w:pStyle w:val="a4"/>
              <w:spacing w:before="0" w:beforeAutospacing="0" w:after="0" w:afterAutospacing="0"/>
              <w:jc w:val="both"/>
              <w:rPr>
                <w:sz w:val="12"/>
                <w:szCs w:val="12"/>
              </w:rPr>
            </w:pPr>
            <w:r>
              <w:rPr>
                <w:rStyle w:val="a5"/>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Песочница большая (дворик)</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Песочница малая</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Домик - беседка</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Карусели</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Детский игровой комплекс</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Машинки</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20"/>
              </w:numPr>
              <w:ind w:left="0"/>
              <w:rPr>
                <w:sz w:val="24"/>
                <w:szCs w:val="24"/>
              </w:rPr>
            </w:pPr>
            <w:r>
              <w:rPr>
                <w:rStyle w:val="a5"/>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Оборудование спортивных площадок</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Уличный тренажер</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p w:rsidR="004F7028" w:rsidRDefault="004F7028">
            <w:pPr>
              <w:pStyle w:val="a4"/>
              <w:spacing w:before="0" w:beforeAutospacing="0" w:after="0" w:afterAutospacing="0"/>
              <w:jc w:val="both"/>
              <w:rPr>
                <w:sz w:val="12"/>
                <w:szCs w:val="12"/>
              </w:rPr>
            </w:pPr>
            <w:r>
              <w:rPr>
                <w:rStyle w:val="a5"/>
                <w:sz w:val="12"/>
                <w:szCs w:val="12"/>
              </w:rPr>
              <w:t> </w:t>
            </w:r>
          </w:p>
          <w:p w:rsidR="004F7028" w:rsidRDefault="004F7028">
            <w:pPr>
              <w:pStyle w:val="a4"/>
              <w:spacing w:before="0" w:beforeAutospacing="0" w:after="0" w:afterAutospacing="0"/>
              <w:jc w:val="both"/>
              <w:rPr>
                <w:sz w:val="12"/>
                <w:szCs w:val="12"/>
              </w:rPr>
            </w:pPr>
            <w:r>
              <w:rPr>
                <w:rStyle w:val="a5"/>
                <w:sz w:val="12"/>
                <w:szCs w:val="12"/>
              </w:rPr>
              <w:t> </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Комплекс из турников и шведской стенки</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p w:rsidR="004F7028" w:rsidRDefault="004F7028">
            <w:pPr>
              <w:pStyle w:val="a4"/>
              <w:spacing w:before="0" w:beforeAutospacing="0" w:after="0" w:afterAutospacing="0"/>
              <w:jc w:val="both"/>
              <w:rPr>
                <w:sz w:val="12"/>
                <w:szCs w:val="12"/>
              </w:rPr>
            </w:pPr>
            <w:r>
              <w:rPr>
                <w:rStyle w:val="a5"/>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21"/>
              </w:numPr>
              <w:ind w:left="0"/>
              <w:rPr>
                <w:sz w:val="24"/>
                <w:szCs w:val="24"/>
              </w:rPr>
            </w:pPr>
            <w:r>
              <w:rPr>
                <w:rStyle w:val="a5"/>
              </w:rPr>
              <w:t> </w:t>
            </w:r>
          </w:p>
        </w:tc>
        <w:tc>
          <w:tcPr>
            <w:tcW w:w="1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Устройство автомобильных парковок</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Возможна установка велосипедной стойки на автомобильной парковке</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rsidP="004F7028">
            <w:pPr>
              <w:numPr>
                <w:ilvl w:val="0"/>
                <w:numId w:val="22"/>
              </w:numPr>
              <w:ind w:left="0"/>
              <w:rPr>
                <w:sz w:val="24"/>
                <w:szCs w:val="24"/>
              </w:rPr>
            </w:pPr>
            <w:r>
              <w:rPr>
                <w:rStyle w:val="a5"/>
              </w:rPr>
              <w:t> </w:t>
            </w:r>
          </w:p>
        </w:tc>
        <w:tc>
          <w:tcPr>
            <w:tcW w:w="1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Озеленение территорий</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Вазоны</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F7028" w:rsidRDefault="004F7028">
            <w:pPr>
              <w:pStyle w:val="a4"/>
              <w:spacing w:before="0" w:beforeAutospacing="0" w:after="0" w:afterAutospacing="0"/>
              <w:jc w:val="both"/>
              <w:rPr>
                <w:sz w:val="12"/>
                <w:szCs w:val="12"/>
              </w:rPr>
            </w:pPr>
            <w:r>
              <w:rPr>
                <w:rStyle w:val="a5"/>
                <w:sz w:val="12"/>
                <w:szCs w:val="12"/>
              </w:rPr>
              <w:t> </w:t>
            </w:r>
          </w:p>
        </w:tc>
      </w:tr>
    </w:tbl>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№9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6340" w:type="dxa"/>
        <w:tblCellSpacing w:w="0" w:type="dxa"/>
        <w:tblCellMar>
          <w:left w:w="0" w:type="dxa"/>
          <w:right w:w="0" w:type="dxa"/>
        </w:tblCellMar>
        <w:tblLook w:val="04A0"/>
      </w:tblPr>
      <w:tblGrid>
        <w:gridCol w:w="2234"/>
        <w:gridCol w:w="845"/>
        <w:gridCol w:w="1402"/>
        <w:gridCol w:w="170"/>
        <w:gridCol w:w="170"/>
        <w:gridCol w:w="1519"/>
      </w:tblGrid>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Вид работ</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Единица измерения</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Единичная расценка, руб.</w:t>
            </w:r>
          </w:p>
        </w:tc>
      </w:tr>
      <w:tr w:rsidR="004F7028" w:rsidTr="004F7028">
        <w:trPr>
          <w:tblCellSpacing w:w="0" w:type="dxa"/>
        </w:trPr>
        <w:tc>
          <w:tcPr>
            <w:tcW w:w="634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Минимальный перечень  работ по благоустройству</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Строительство внутриквартального, дворового проезда, автостоянки с асфальтобетонным покрытием</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кв. м</w:t>
            </w:r>
          </w:p>
        </w:tc>
        <w:tc>
          <w:tcPr>
            <w:tcW w:w="15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 бордюром</w:t>
            </w:r>
          </w:p>
          <w:p w:rsidR="004F7028" w:rsidRDefault="004F7028">
            <w:pPr>
              <w:pStyle w:val="a4"/>
              <w:spacing w:before="50" w:beforeAutospacing="0" w:after="50" w:afterAutospacing="0"/>
              <w:jc w:val="both"/>
              <w:rPr>
                <w:sz w:val="12"/>
                <w:szCs w:val="12"/>
              </w:rPr>
            </w:pPr>
            <w:r>
              <w:rPr>
                <w:sz w:val="12"/>
                <w:szCs w:val="12"/>
              </w:rPr>
              <w:t> </w:t>
            </w:r>
          </w:p>
        </w:tc>
        <w:tc>
          <w:tcPr>
            <w:tcW w:w="16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без бордюра</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Ремонт внутриквартального, дворового проезда, автостоянки с фрезерованием верхнего слоя и асфальтобетонным покрытием</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кв. м</w:t>
            </w:r>
          </w:p>
        </w:tc>
        <w:tc>
          <w:tcPr>
            <w:tcW w:w="15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 бордюром</w:t>
            </w:r>
          </w:p>
          <w:p w:rsidR="004F7028" w:rsidRDefault="004F7028">
            <w:pPr>
              <w:pStyle w:val="a4"/>
              <w:spacing w:before="50" w:beforeAutospacing="0" w:after="50" w:afterAutospacing="0"/>
              <w:jc w:val="both"/>
              <w:rPr>
                <w:sz w:val="12"/>
                <w:szCs w:val="12"/>
              </w:rPr>
            </w:pPr>
            <w:r>
              <w:rPr>
                <w:sz w:val="12"/>
                <w:szCs w:val="12"/>
              </w:rPr>
              <w:t> </w:t>
            </w:r>
          </w:p>
        </w:tc>
        <w:tc>
          <w:tcPr>
            <w:tcW w:w="16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без бордюра</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Строительство тротуара (пешеходной дорожки) с асфальтобетонным покрытием</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кв. м</w:t>
            </w:r>
          </w:p>
        </w:tc>
        <w:tc>
          <w:tcPr>
            <w:tcW w:w="15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 бордюром</w:t>
            </w:r>
          </w:p>
          <w:p w:rsidR="004F7028" w:rsidRDefault="004F7028">
            <w:pPr>
              <w:pStyle w:val="a4"/>
              <w:spacing w:before="50" w:beforeAutospacing="0" w:after="50" w:afterAutospacing="0"/>
              <w:jc w:val="both"/>
              <w:rPr>
                <w:sz w:val="12"/>
                <w:szCs w:val="12"/>
              </w:rPr>
            </w:pPr>
            <w:r>
              <w:rPr>
                <w:sz w:val="12"/>
                <w:szCs w:val="12"/>
              </w:rPr>
              <w:t> </w:t>
            </w:r>
          </w:p>
        </w:tc>
        <w:tc>
          <w:tcPr>
            <w:tcW w:w="16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без бордюра</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Ремонт тротуара (пешеходной дорожки) с фрезерованием верхнего слоя и асфальтобетонным покрытием</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кв. м</w:t>
            </w:r>
          </w:p>
        </w:tc>
        <w:tc>
          <w:tcPr>
            <w:tcW w:w="15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 бордюром</w:t>
            </w:r>
          </w:p>
          <w:p w:rsidR="004F7028" w:rsidRDefault="004F7028">
            <w:pPr>
              <w:pStyle w:val="a4"/>
              <w:spacing w:before="50" w:beforeAutospacing="0" w:after="50" w:afterAutospacing="0"/>
              <w:jc w:val="both"/>
              <w:rPr>
                <w:sz w:val="12"/>
                <w:szCs w:val="12"/>
              </w:rPr>
            </w:pPr>
            <w:r>
              <w:rPr>
                <w:sz w:val="12"/>
                <w:szCs w:val="12"/>
              </w:rPr>
              <w:t> </w:t>
            </w:r>
          </w:p>
        </w:tc>
        <w:tc>
          <w:tcPr>
            <w:tcW w:w="16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без бордюра</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Поднятие горловины колодца (без стоимости люка)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Поднятие горловины колодца (со стоимостью люка)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Установка скамейки</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Стоимость скамейки</w:t>
            </w:r>
          </w:p>
        </w:tc>
        <w:tc>
          <w:tcPr>
            <w:tcW w:w="8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15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без спинки</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со спинкой</w:t>
            </w:r>
          </w:p>
        </w:tc>
      </w:tr>
      <w:tr w:rsidR="004F7028" w:rsidTr="004F702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15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Установка урны для мусора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Стоимость урны для мусора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634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Дополнительный перечень  работ по благоустройству</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Установка стойки велосипедной</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650</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Стоимость стойки велосипедной</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7237</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Стоимость наружного освещения (стоимость светильника)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на крыше дома</w:t>
            </w:r>
          </w:p>
          <w:p w:rsidR="004F7028" w:rsidRDefault="004F7028">
            <w:pPr>
              <w:pStyle w:val="a4"/>
              <w:spacing w:before="50" w:beforeAutospacing="0" w:after="50" w:afterAutospacing="0"/>
              <w:jc w:val="both"/>
              <w:rPr>
                <w:sz w:val="12"/>
                <w:szCs w:val="12"/>
              </w:rPr>
            </w:pPr>
            <w:r>
              <w:rPr>
                <w:sz w:val="12"/>
                <w:szCs w:val="12"/>
              </w:rPr>
              <w:t> </w:t>
            </w:r>
          </w:p>
        </w:tc>
        <w:tc>
          <w:tcPr>
            <w:tcW w:w="17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над подъездом дома</w:t>
            </w:r>
          </w:p>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Стоимость установки светильника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17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Посадка зеленых насаждений:</w:t>
            </w:r>
          </w:p>
        </w:tc>
        <w:tc>
          <w:tcPr>
            <w:tcW w:w="8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деревьев</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кустарника</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F7028" w:rsidRDefault="004F7028">
            <w:pPr>
              <w:rPr>
                <w:sz w:val="12"/>
                <w:szCs w:val="12"/>
              </w:rPr>
            </w:pP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Посев газона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кв. м</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Создание цветника, стоимость вазона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Детская игровая площадка: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качели</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горка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качалки на пружине</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песочница (малая)</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песочница (большая,  дворик)</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домик-беседка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карусель</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детский спортивный комплекс для младшей возрастной группы</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детский спортивный комплекс для средней  возрастной группы</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машинки, паровозики</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0" w:beforeAutospacing="0" w:after="0" w:afterAutospacing="0"/>
              <w:jc w:val="both"/>
              <w:rPr>
                <w:sz w:val="12"/>
                <w:szCs w:val="12"/>
              </w:rPr>
            </w:pPr>
            <w:r>
              <w:rPr>
                <w:rStyle w:val="a5"/>
                <w:sz w:val="12"/>
                <w:szCs w:val="12"/>
              </w:rPr>
              <w:t>Спортивная площадка: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уличный спортивный тренажер</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Комплекс из турников и шведской стенки</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pStyle w:val="a4"/>
              <w:spacing w:before="50" w:beforeAutospacing="0" w:after="50" w:afterAutospacing="0"/>
              <w:jc w:val="both"/>
              <w:rPr>
                <w:sz w:val="12"/>
                <w:szCs w:val="12"/>
              </w:rPr>
            </w:pPr>
            <w:r>
              <w:rPr>
                <w:sz w:val="12"/>
                <w:szCs w:val="12"/>
              </w:rPr>
              <w:t> </w:t>
            </w:r>
          </w:p>
        </w:tc>
      </w:tr>
      <w:tr w:rsidR="004F7028" w:rsidTr="004F7028">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spacing w:line="0" w:lineRule="atLeast"/>
              <w:rPr>
                <w:sz w:val="24"/>
                <w:szCs w:val="24"/>
              </w:rPr>
            </w:pPr>
            <w:r>
              <w:t> </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spacing w:line="0" w:lineRule="atLeast"/>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spacing w:line="0" w:lineRule="atLeast"/>
              <w:rPr>
                <w:sz w:val="24"/>
                <w:szCs w:val="24"/>
              </w:rPr>
            </w:pPr>
            <w:r>
              <w:t> </w:t>
            </w:r>
          </w:p>
        </w:tc>
        <w:tc>
          <w:tcPr>
            <w:tcW w:w="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spacing w:line="0" w:lineRule="atLeast"/>
              <w:rPr>
                <w:sz w:val="24"/>
                <w:szCs w:val="24"/>
              </w:rPr>
            </w:pPr>
            <w:r>
              <w:t> </w:t>
            </w:r>
          </w:p>
        </w:tc>
        <w:tc>
          <w:tcPr>
            <w:tcW w:w="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spacing w:line="0" w:lineRule="atLeast"/>
              <w:rPr>
                <w:sz w:val="24"/>
                <w:szCs w:val="24"/>
              </w:rPr>
            </w:pPr>
            <w: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4F7028" w:rsidRDefault="004F7028">
            <w:pPr>
              <w:spacing w:line="0" w:lineRule="atLeast"/>
              <w:rPr>
                <w:sz w:val="24"/>
                <w:szCs w:val="24"/>
              </w:rPr>
            </w:pPr>
            <w:r>
              <w:t> </w:t>
            </w:r>
          </w:p>
        </w:tc>
      </w:tr>
    </w:tbl>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Приложение №10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Порядок</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 также порядок и форма участия (финансовое и (или) трудовое граждан в выполнении указанных работ</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Общие положения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п. Первоавгустовский Дмитриевского района Курской области в рамках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В целях реализации настоящего Порядка используются следующие понятия: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дополнительный перечень работ – установленный постановлением Администрации Курской области перечень работ по благоустройству дворовой территории, софинансируемых за счет средств заинтересованных лиц;</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п. Первоавгустовский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финансовое участие – финансирование выполнения видов работ из дополнительного перечня работ по благоустройству дворовых территорий города Дмитриева Курской области за счет участия заинтересованных лиц в размере не менее 5 процентов от общей стоимости соответствующего вида работ;</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общественная комиссия – комиссия, создаваемая в соответствии с постановлением Администрации Первоавгустовского сельсовета Дмитриевского района Курской области для рассмотрения и оценки предложений заинтересованных лиц, а также реализации контроля за реализацией Программы.</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numPr>
          <w:ilvl w:val="0"/>
          <w:numId w:val="23"/>
        </w:numPr>
        <w:shd w:val="clear" w:color="auto" w:fill="EEEEEE"/>
        <w:ind w:left="0"/>
        <w:rPr>
          <w:rFonts w:ascii="Tahoma" w:hAnsi="Tahoma" w:cs="Tahoma"/>
          <w:color w:val="000000"/>
          <w:sz w:val="12"/>
          <w:szCs w:val="12"/>
        </w:rPr>
      </w:pPr>
      <w:r>
        <w:rPr>
          <w:rStyle w:val="a5"/>
          <w:rFonts w:ascii="Tahoma" w:hAnsi="Tahoma" w:cs="Tahoma"/>
          <w:color w:val="000000"/>
          <w:sz w:val="12"/>
          <w:szCs w:val="12"/>
        </w:rPr>
        <w:t>2.   Порядок и форма участия (трудовое и (или) финансовое)</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заинтересованных лиц в выполнении работ</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Первоавгустовского сельсовета Дмитриевского района Курской области  (далее - Администрация).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numPr>
          <w:ilvl w:val="0"/>
          <w:numId w:val="24"/>
        </w:numPr>
        <w:shd w:val="clear" w:color="auto" w:fill="EEEEEE"/>
        <w:ind w:left="0"/>
        <w:rPr>
          <w:rFonts w:ascii="Tahoma" w:hAnsi="Tahoma" w:cs="Tahoma"/>
          <w:color w:val="000000"/>
          <w:sz w:val="12"/>
          <w:szCs w:val="12"/>
        </w:rPr>
      </w:pPr>
      <w:r>
        <w:rPr>
          <w:rStyle w:val="a5"/>
          <w:rFonts w:ascii="Tahoma" w:hAnsi="Tahoma" w:cs="Tahoma"/>
          <w:color w:val="000000"/>
          <w:sz w:val="12"/>
          <w:szCs w:val="12"/>
        </w:rPr>
        <w:t>3.   Условия аккумулирования и расходования средств</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Администрации Первоавгустовского сельсовета Дмитриевского района Курской области - Администрации.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           Перечисление денежных средств заинтересованными лицами осуществляется в течение десяти дней с момента подписания соглашения.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условиях, определенных соглашением.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           Денежные средства считаются поступившими в доход бюджета Администрации Первоавгустовского сельсовета Дмитриевского района Курской области с момента их зачисления на лицевой счет Администрации.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3.7.           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3.8.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3.10. 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№11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Порядок</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разработки, обсуждения с заинтересованными лицами и утверждения дизайн - проекта благоустройства дворовой территории,</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включенных в муниципальную программу на 2018-2022 годы</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Настоящий порядок устанавливает процедуру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«Формирования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(далее - Порядок).</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Для целей Порядка применяются следующие понятия: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Разработка дизайн - проекта обеспечивается Администрацией Первоавгустовского сельсовета Дмитриевского района  (далее - уполномоченный орган).</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Содержание дизайн - 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Разработка дизайн - проекта осуществляется с учетом местных нормативов градостроительного проектирования Администрации Первоавгустовского сельсовета Дмитриевского района  Курской области.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Разработка дизайн - проекта включает следующие стадии:</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 осмотр дворовой территории, предлагаемой к благоустройству, совместно с представителем заинтересованных лиц;</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6.2. разработка дизайн - проекта;</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6.3. согласование дизайн - проекта благоустройства дворовой территории с представителем заинтересованных лиц;</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6.4. утверждение дизайн - проекта общественной муниципальной комиссией.</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Представитель заинтересованных лиц обязан рассмотреть представленный дизайн-проект в срок не превышающий трех календарных дней с момента его получения и представить в Администрацию Первоавгустовского сельсовета Дмитриевского района Курской области согласованный дизайн-проект или мотивированные замечания.</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не урегулирования замечаний, Администрация Первоавгустовского сельсовета Дмитриевского района Курской области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 проекту.</w:t>
      </w:r>
    </w:p>
    <w:p w:rsidR="004F7028" w:rsidRDefault="004F7028" w:rsidP="004F702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Дизайн - проект утверждается общественной муниципальной комиссией, решение об утверждении оформляется в виде протокола заседания комиссии.</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F7028" w:rsidRDefault="004F7028" w:rsidP="004F7028">
      <w:pPr>
        <w:shd w:val="clear" w:color="auto" w:fill="EEEEEE"/>
        <w:rPr>
          <w:rFonts w:ascii="Tahoma" w:hAnsi="Tahoma" w:cs="Tahoma"/>
          <w:color w:val="000000"/>
          <w:sz w:val="12"/>
          <w:szCs w:val="12"/>
        </w:rPr>
      </w:pPr>
    </w:p>
    <w:p w:rsidR="004F7028" w:rsidRDefault="004F7028" w:rsidP="004F7028">
      <w:pPr>
        <w:shd w:val="clear" w:color="auto" w:fill="EEEEEE"/>
        <w:jc w:val="center"/>
        <w:rPr>
          <w:rFonts w:ascii="Tahoma" w:hAnsi="Tahoma" w:cs="Tahoma"/>
          <w:color w:val="999999"/>
          <w:sz w:val="10"/>
          <w:szCs w:val="10"/>
        </w:rPr>
      </w:pPr>
      <w:r>
        <w:rPr>
          <w:rFonts w:ascii="Tahoma" w:hAnsi="Tahoma" w:cs="Tahoma"/>
          <w:color w:val="999999"/>
          <w:sz w:val="10"/>
          <w:szCs w:val="10"/>
        </w:rPr>
        <w:t>Создан: 13.09.2017 08:08. Последнее изменение: 13.09.2017 08:08.</w:t>
      </w:r>
    </w:p>
    <w:p w:rsidR="004F7028" w:rsidRDefault="004F7028" w:rsidP="004F7028">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2327</w:t>
      </w:r>
    </w:p>
    <w:tbl>
      <w:tblPr>
        <w:tblW w:w="5000" w:type="pct"/>
        <w:jc w:val="center"/>
        <w:tblCellSpacing w:w="50" w:type="dxa"/>
        <w:tblCellMar>
          <w:left w:w="0" w:type="dxa"/>
          <w:right w:w="0" w:type="dxa"/>
        </w:tblCellMar>
        <w:tblLook w:val="04A0"/>
      </w:tblPr>
      <w:tblGrid>
        <w:gridCol w:w="4664"/>
        <w:gridCol w:w="4664"/>
      </w:tblGrid>
      <w:tr w:rsidR="004F7028" w:rsidTr="004F7028">
        <w:trPr>
          <w:tblCellSpacing w:w="50" w:type="dxa"/>
          <w:jc w:val="center"/>
        </w:trPr>
        <w:tc>
          <w:tcPr>
            <w:tcW w:w="2500" w:type="pct"/>
            <w:vAlign w:val="center"/>
            <w:hideMark/>
          </w:tcPr>
          <w:p w:rsidR="004F7028" w:rsidRDefault="004F7028">
            <w:pPr>
              <w:jc w:val="right"/>
              <w:rPr>
                <w:sz w:val="24"/>
                <w:szCs w:val="24"/>
              </w:rPr>
            </w:pPr>
            <w:hyperlink r:id="rId9" w:history="1">
              <w:r>
                <w:rPr>
                  <w:rStyle w:val="a3"/>
                  <w:color w:val="AAAAAA"/>
                  <w:u w:val="none"/>
                </w:rPr>
                <w:t xml:space="preserve">© 2009-2024 Областное </w:t>
              </w:r>
              <w:r>
                <w:rPr>
                  <w:rStyle w:val="a3"/>
                  <w:color w:val="AAAAAA"/>
                  <w:u w:val="none"/>
                </w:rPr>
                <w:lastRenderedPageBreak/>
                <w:t>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4F7028" w:rsidRDefault="004F7028">
            <w:pPr>
              <w:rPr>
                <w:sz w:val="24"/>
                <w:szCs w:val="24"/>
              </w:rPr>
            </w:pPr>
            <w:r>
              <w:lastRenderedPageBreak/>
              <w:t xml:space="preserve">305002, г. Курск, ул. М.Горького, 65 </w:t>
            </w:r>
            <w:r>
              <w:lastRenderedPageBreak/>
              <w:t>А-3, офис 7</w:t>
            </w:r>
            <w:r>
              <w:br/>
              <w:t>E-mail: </w:t>
            </w:r>
            <w:hyperlink r:id="rId10" w:history="1">
              <w:r>
                <w:rPr>
                  <w:rStyle w:val="a3"/>
                  <w:color w:val="AAAAAA"/>
                  <w:u w:val="none"/>
                </w:rPr>
                <w:t>icrk@mail.ru</w:t>
              </w:r>
            </w:hyperlink>
          </w:p>
        </w:tc>
      </w:tr>
    </w:tbl>
    <w:p w:rsidR="00A3080A" w:rsidRPr="004F7028" w:rsidRDefault="00A3080A" w:rsidP="004F7028"/>
    <w:sectPr w:rsidR="00A3080A" w:rsidRPr="004F7028"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C3D"/>
    <w:multiLevelType w:val="multilevel"/>
    <w:tmpl w:val="0E46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471B0"/>
    <w:multiLevelType w:val="multilevel"/>
    <w:tmpl w:val="7DDCC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44E34"/>
    <w:multiLevelType w:val="multilevel"/>
    <w:tmpl w:val="CCDE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33C5C"/>
    <w:multiLevelType w:val="multilevel"/>
    <w:tmpl w:val="C2AA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64353"/>
    <w:multiLevelType w:val="multilevel"/>
    <w:tmpl w:val="F02E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2358CD"/>
    <w:multiLevelType w:val="multilevel"/>
    <w:tmpl w:val="0506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05025"/>
    <w:multiLevelType w:val="multilevel"/>
    <w:tmpl w:val="A26C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45591"/>
    <w:multiLevelType w:val="multilevel"/>
    <w:tmpl w:val="E050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5C0E68"/>
    <w:multiLevelType w:val="multilevel"/>
    <w:tmpl w:val="D20C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16830"/>
    <w:multiLevelType w:val="multilevel"/>
    <w:tmpl w:val="8418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B81496"/>
    <w:multiLevelType w:val="multilevel"/>
    <w:tmpl w:val="E52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38222A"/>
    <w:multiLevelType w:val="multilevel"/>
    <w:tmpl w:val="C3FC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9266FE"/>
    <w:multiLevelType w:val="multilevel"/>
    <w:tmpl w:val="D088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7A0F69"/>
    <w:multiLevelType w:val="multilevel"/>
    <w:tmpl w:val="C620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F767A1"/>
    <w:multiLevelType w:val="multilevel"/>
    <w:tmpl w:val="9A0A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F24C10"/>
    <w:multiLevelType w:val="multilevel"/>
    <w:tmpl w:val="965E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0505F6"/>
    <w:multiLevelType w:val="multilevel"/>
    <w:tmpl w:val="A43A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5E5EBE"/>
    <w:multiLevelType w:val="multilevel"/>
    <w:tmpl w:val="BECC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B37C5D"/>
    <w:multiLevelType w:val="multilevel"/>
    <w:tmpl w:val="8262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9F73CC"/>
    <w:multiLevelType w:val="multilevel"/>
    <w:tmpl w:val="3258A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D73F01"/>
    <w:multiLevelType w:val="multilevel"/>
    <w:tmpl w:val="7F2E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E378FA"/>
    <w:multiLevelType w:val="multilevel"/>
    <w:tmpl w:val="C6E6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DA0A79"/>
    <w:multiLevelType w:val="multilevel"/>
    <w:tmpl w:val="FBE6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BA65AA"/>
    <w:multiLevelType w:val="multilevel"/>
    <w:tmpl w:val="FEB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8"/>
  </w:num>
  <w:num w:numId="4">
    <w:abstractNumId w:val="7"/>
  </w:num>
  <w:num w:numId="5">
    <w:abstractNumId w:val="20"/>
  </w:num>
  <w:num w:numId="6">
    <w:abstractNumId w:val="6"/>
  </w:num>
  <w:num w:numId="7">
    <w:abstractNumId w:val="19"/>
  </w:num>
  <w:num w:numId="8">
    <w:abstractNumId w:val="5"/>
  </w:num>
  <w:num w:numId="9">
    <w:abstractNumId w:val="23"/>
  </w:num>
  <w:num w:numId="10">
    <w:abstractNumId w:val="1"/>
  </w:num>
  <w:num w:numId="11">
    <w:abstractNumId w:val="16"/>
  </w:num>
  <w:num w:numId="12">
    <w:abstractNumId w:val="2"/>
  </w:num>
  <w:num w:numId="13">
    <w:abstractNumId w:val="13"/>
  </w:num>
  <w:num w:numId="14">
    <w:abstractNumId w:val="15"/>
  </w:num>
  <w:num w:numId="15">
    <w:abstractNumId w:val="17"/>
  </w:num>
  <w:num w:numId="16">
    <w:abstractNumId w:val="9"/>
  </w:num>
  <w:num w:numId="17">
    <w:abstractNumId w:val="21"/>
  </w:num>
  <w:num w:numId="18">
    <w:abstractNumId w:val="3"/>
  </w:num>
  <w:num w:numId="19">
    <w:abstractNumId w:val="12"/>
  </w:num>
  <w:num w:numId="20">
    <w:abstractNumId w:val="14"/>
  </w:num>
  <w:num w:numId="21">
    <w:abstractNumId w:val="4"/>
  </w:num>
  <w:num w:numId="22">
    <w:abstractNumId w:val="22"/>
  </w:num>
  <w:num w:numId="23">
    <w:abstractNumId w:val="11"/>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1A88"/>
    <w:rsid w:val="002D1C88"/>
    <w:rsid w:val="002F6FCD"/>
    <w:rsid w:val="002F7610"/>
    <w:rsid w:val="00304CFC"/>
    <w:rsid w:val="0031739C"/>
    <w:rsid w:val="00340297"/>
    <w:rsid w:val="00352D0C"/>
    <w:rsid w:val="00357F43"/>
    <w:rsid w:val="00362602"/>
    <w:rsid w:val="00366A37"/>
    <w:rsid w:val="00370068"/>
    <w:rsid w:val="00382EDD"/>
    <w:rsid w:val="00386BE0"/>
    <w:rsid w:val="00387D4B"/>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85035"/>
    <w:rsid w:val="005C1108"/>
    <w:rsid w:val="005D0E2F"/>
    <w:rsid w:val="005E55A1"/>
    <w:rsid w:val="005F006C"/>
    <w:rsid w:val="00613180"/>
    <w:rsid w:val="0062012C"/>
    <w:rsid w:val="00627D77"/>
    <w:rsid w:val="0064382F"/>
    <w:rsid w:val="00643CC2"/>
    <w:rsid w:val="006838C8"/>
    <w:rsid w:val="006A785B"/>
    <w:rsid w:val="006B0733"/>
    <w:rsid w:val="006C5A21"/>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813CCA"/>
    <w:rsid w:val="00816EE5"/>
    <w:rsid w:val="00823F47"/>
    <w:rsid w:val="00840E95"/>
    <w:rsid w:val="00841113"/>
    <w:rsid w:val="00852929"/>
    <w:rsid w:val="00856DA1"/>
    <w:rsid w:val="0086687C"/>
    <w:rsid w:val="008E2198"/>
    <w:rsid w:val="00906D1B"/>
    <w:rsid w:val="00906FB1"/>
    <w:rsid w:val="00931970"/>
    <w:rsid w:val="00936B79"/>
    <w:rsid w:val="0094598C"/>
    <w:rsid w:val="00961F6B"/>
    <w:rsid w:val="0096240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BF%D1%80%D0%BE%D0%B5%D0%BA%D1%82%20%D0%BF%D1%80%D0%BE%D0%B3%D1%80%D0%B0%D0%BC%D0%BC%D0%B0.docx" TargetMode="External"/><Relationship Id="rId3" Type="http://schemas.openxmlformats.org/officeDocument/2006/relationships/styles" Target="styles.xml"/><Relationship Id="rId7" Type="http://schemas.openxmlformats.org/officeDocument/2006/relationships/hyperlink" Target="file:///C:\Users\Eduard\Downloads\%D0%BF%D1%80%D0%BE%D0%B5%D0%BA%D1%82%20%D0%BF%D1%80%D0%BE%D0%B3%D1%80%D0%B0%D0%BC%D0%BC%D0%B0.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7767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crk@mail.ru" TargetMode="External"/><Relationship Id="rId4" Type="http://schemas.openxmlformats.org/officeDocument/2006/relationships/settings" Target="settings.xml"/><Relationship Id="rId9"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BB18-10EB-45E1-B490-52C6E920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14</Pages>
  <Words>9863</Words>
  <Characters>56224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65956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124</cp:revision>
  <cp:lastPrinted>2022-12-12T07:43:00Z</cp:lastPrinted>
  <dcterms:created xsi:type="dcterms:W3CDTF">2022-12-12T07:34:00Z</dcterms:created>
  <dcterms:modified xsi:type="dcterms:W3CDTF">2024-05-22T18:23:00Z</dcterms:modified>
</cp:coreProperties>
</file>